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17" w:rsidRDefault="00CA4117" w:rsidP="00CA4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jc w:val="center"/>
        <w:rPr>
          <w:rFonts w:ascii="Garamond" w:hAnsi="Garamond"/>
          <w:i/>
          <w:sz w:val="36"/>
        </w:rPr>
      </w:pPr>
      <w:bookmarkStart w:id="0" w:name="_GoBack"/>
      <w:bookmarkEnd w:id="0"/>
      <w:r>
        <w:rPr>
          <w:rFonts w:ascii="Garamond" w:hAnsi="Garamond"/>
          <w:i/>
          <w:sz w:val="36"/>
        </w:rPr>
        <w:t>Non vi lascerò orfani</w:t>
      </w:r>
    </w:p>
    <w:p w:rsidR="00CA4117" w:rsidRPr="00CA4117" w:rsidRDefault="00CA4117" w:rsidP="00CA4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jc w:val="center"/>
        <w:rPr>
          <w:rFonts w:ascii="Garamond" w:hAnsi="Garamond"/>
          <w:i/>
          <w:sz w:val="24"/>
        </w:rPr>
      </w:pPr>
      <w:r w:rsidRPr="00CA4117">
        <w:rPr>
          <w:rFonts w:ascii="Garamond" w:hAnsi="Garamond"/>
          <w:i/>
          <w:sz w:val="24"/>
        </w:rPr>
        <w:t>(</w:t>
      </w:r>
      <w:r w:rsidRPr="00CA4117">
        <w:rPr>
          <w:rFonts w:ascii="Garamond" w:hAnsi="Garamond"/>
          <w:sz w:val="24"/>
        </w:rPr>
        <w:t>Frère Christophe Lebreton</w:t>
      </w:r>
      <w:r w:rsidRPr="00CA4117">
        <w:rPr>
          <w:rFonts w:ascii="Garamond" w:hAnsi="Garamond"/>
          <w:i/>
          <w:sz w:val="24"/>
        </w:rPr>
        <w:t>, Lorsque mon ami me parle, 20/5/1990)</w:t>
      </w:r>
    </w:p>
    <w:p w:rsidR="00CA4117" w:rsidRPr="00CA4117" w:rsidRDefault="00CA4117" w:rsidP="00CA4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jc w:val="both"/>
        <w:rPr>
          <w:rFonts w:ascii="Garamond" w:hAnsi="Garamond"/>
          <w:sz w:val="24"/>
        </w:rPr>
      </w:pPr>
    </w:p>
    <w:p w:rsidR="00CA4117" w:rsidRPr="00CA4117" w:rsidRDefault="00CA4117" w:rsidP="00CA4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jc w:val="both"/>
        <w:rPr>
          <w:rFonts w:ascii="Garamond" w:hAnsi="Garamond"/>
          <w:sz w:val="24"/>
        </w:rPr>
      </w:pPr>
      <w:r w:rsidRPr="00CA4117">
        <w:rPr>
          <w:rFonts w:ascii="Garamond" w:hAnsi="Garamond"/>
          <w:sz w:val="24"/>
        </w:rPr>
        <w:tab/>
      </w:r>
      <w:r w:rsidR="00831C1F" w:rsidRPr="00CA4117">
        <w:rPr>
          <w:rFonts w:ascii="Garamond" w:hAnsi="Garamond"/>
          <w:i/>
          <w:sz w:val="24"/>
        </w:rPr>
        <w:t>“Non vi lascerò orfani:</w:t>
      </w:r>
      <w:r w:rsidRPr="00CA4117">
        <w:rPr>
          <w:rFonts w:ascii="Garamond" w:hAnsi="Garamond"/>
          <w:i/>
          <w:sz w:val="24"/>
        </w:rPr>
        <w:t xml:space="preserve"> </w:t>
      </w:r>
      <w:r w:rsidR="00831C1F" w:rsidRPr="00CA4117">
        <w:rPr>
          <w:rFonts w:ascii="Garamond" w:hAnsi="Garamond"/>
          <w:i/>
          <w:sz w:val="24"/>
        </w:rPr>
        <w:t>verrò da voi”</w:t>
      </w:r>
      <w:r w:rsidR="00831C1F" w:rsidRPr="00CA4117">
        <w:rPr>
          <w:rFonts w:ascii="Garamond" w:hAnsi="Garamond"/>
          <w:sz w:val="24"/>
        </w:rPr>
        <w:t>. Questo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venire a noi è il compimento della sua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presenza umana. Perché Gesù se ne è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andato. Sapendo che la sua ora è venuta di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passare da questo mondo al Padre, Gesù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sa di compiere il grande disegno di amore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di Dio, Gesù sa di essere donato a noi,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per parlarci del dono di Dio, sulla Croce.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Allora guardiamola, questa Croce, visto che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è lì che Gesù se ne va al Padre e viene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a noi. Guadiamo questo cuore aperto: è lì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che non siamo lasciati orfani. Questo cuore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ci apre al Padre, donandoci il soffio stesso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del Figlio. Orfani, lo siamo solo se rifiutiamo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la relazione con il Padre. Ci vuole tempo,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ci vuole una vita intera per accogliere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la testimonianza di Dio in noi e lasciarla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 xml:space="preserve">irradiare... </w:t>
      </w:r>
    </w:p>
    <w:p w:rsidR="00CA4117" w:rsidRPr="00CA4117" w:rsidRDefault="00CA4117" w:rsidP="00CA4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jc w:val="both"/>
        <w:rPr>
          <w:rFonts w:ascii="Garamond" w:hAnsi="Garamond"/>
          <w:sz w:val="24"/>
        </w:rPr>
      </w:pPr>
      <w:r w:rsidRPr="00CA4117">
        <w:rPr>
          <w:rFonts w:ascii="Garamond" w:hAnsi="Garamond"/>
          <w:sz w:val="24"/>
        </w:rPr>
        <w:tab/>
      </w:r>
      <w:r w:rsidR="00831C1F" w:rsidRPr="00CA4117">
        <w:rPr>
          <w:rFonts w:ascii="Garamond" w:hAnsi="Garamond"/>
          <w:sz w:val="24"/>
        </w:rPr>
        <w:t>Ma Gesù non ci lascia orfani,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né di Padre, né di Madre: “Donna, ecco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tuo figlio. Ecco tua madre” (Gv 19,26-27).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Accogliamo Maria nel nostro intimo più segreto,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più sofferto, più offerto. E lasciamoci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impoverire, chiamati a nascere per essere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di Dio, liberi nel dono che trafigge il cuore di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Maria, Madre dell’Amore. Perché nessuno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>ha Dio come Padre, se non ha la Chiesa</w:t>
      </w:r>
      <w:r w:rsidRPr="00CA4117">
        <w:rPr>
          <w:rFonts w:ascii="Garamond" w:hAnsi="Garamond"/>
          <w:sz w:val="24"/>
        </w:rPr>
        <w:t xml:space="preserve"> </w:t>
      </w:r>
      <w:r w:rsidR="00831C1F" w:rsidRPr="00CA4117">
        <w:rPr>
          <w:rFonts w:ascii="Garamond" w:hAnsi="Garamond"/>
          <w:sz w:val="24"/>
        </w:rPr>
        <w:t xml:space="preserve">come Madre </w:t>
      </w:r>
    </w:p>
    <w:p w:rsidR="00CA4117" w:rsidRPr="00CA4117" w:rsidRDefault="00CA4117" w:rsidP="00CA4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jc w:val="both"/>
        <w:rPr>
          <w:rFonts w:ascii="Garamond" w:hAnsi="Garamond"/>
          <w:sz w:val="24"/>
        </w:rPr>
      </w:pPr>
    </w:p>
    <w:p w:rsidR="006F1BC9" w:rsidRPr="00CA4117" w:rsidRDefault="00831C1F" w:rsidP="00CA41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/>
        <w:jc w:val="right"/>
        <w:rPr>
          <w:rFonts w:ascii="Garamond" w:hAnsi="Garamond"/>
          <w:i/>
          <w:sz w:val="24"/>
        </w:rPr>
      </w:pPr>
      <w:r w:rsidRPr="00CA4117">
        <w:rPr>
          <w:rFonts w:ascii="Garamond" w:hAnsi="Garamond"/>
          <w:i/>
          <w:sz w:val="24"/>
        </w:rPr>
        <w:t>(</w:t>
      </w:r>
      <w:r w:rsidRPr="00CA4117">
        <w:rPr>
          <w:rFonts w:ascii="Garamond" w:hAnsi="Garamond"/>
          <w:sz w:val="24"/>
        </w:rPr>
        <w:t>Frère Christophe Lebreton</w:t>
      </w:r>
      <w:r w:rsidRPr="00CA4117">
        <w:rPr>
          <w:rFonts w:ascii="Garamond" w:hAnsi="Garamond"/>
          <w:i/>
          <w:sz w:val="24"/>
        </w:rPr>
        <w:t>,</w:t>
      </w:r>
      <w:r w:rsidR="00CA4117" w:rsidRPr="00CA4117">
        <w:rPr>
          <w:rFonts w:ascii="Garamond" w:hAnsi="Garamond"/>
          <w:i/>
          <w:sz w:val="24"/>
        </w:rPr>
        <w:t xml:space="preserve"> </w:t>
      </w:r>
      <w:r w:rsidRPr="00CA4117">
        <w:rPr>
          <w:rFonts w:ascii="Garamond" w:hAnsi="Garamond"/>
          <w:i/>
          <w:sz w:val="24"/>
        </w:rPr>
        <w:t>Lorsque mon ami me parle, 20/5/1990</w:t>
      </w:r>
      <w:r w:rsidR="00CA4117" w:rsidRPr="00CA4117">
        <w:rPr>
          <w:rFonts w:ascii="Garamond" w:hAnsi="Garamond"/>
          <w:i/>
          <w:sz w:val="24"/>
        </w:rPr>
        <w:t>)</w:t>
      </w:r>
      <w:r w:rsidRPr="00CA4117">
        <w:rPr>
          <w:rFonts w:ascii="Garamond" w:hAnsi="Garamond"/>
          <w:i/>
          <w:sz w:val="24"/>
        </w:rPr>
        <w:t>.</w:t>
      </w:r>
    </w:p>
    <w:sectPr w:rsidR="006F1BC9" w:rsidRPr="00CA41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1F"/>
    <w:rsid w:val="006F1BC9"/>
    <w:rsid w:val="00831C1F"/>
    <w:rsid w:val="00CA4117"/>
    <w:rsid w:val="00E34A50"/>
    <w:rsid w:val="00F6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2017-05-20T15:40:00Z</cp:lastPrinted>
  <dcterms:created xsi:type="dcterms:W3CDTF">2017-05-21T08:41:00Z</dcterms:created>
  <dcterms:modified xsi:type="dcterms:W3CDTF">2017-05-21T08:41:00Z</dcterms:modified>
</cp:coreProperties>
</file>