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jc w:val="both"/>
        <w:rPr>
          <w:rFonts w:ascii="Goudy Old Style" w:hAnsi="Goudy Old Style"/>
          <w14:ligatures w14:val="none"/>
        </w:rPr>
      </w:pPr>
      <w:r>
        <w:rPr>
          <w:rFonts w:ascii="Goudy Old Style" w:hAnsi="Goudy Old Style"/>
          <w14:ligatures w14:val="none"/>
        </w:rPr>
        <w:t> </w:t>
      </w:r>
    </w:p>
    <w:p w:rsidR="007F5EA2" w:rsidRDefault="007F5EA2" w:rsidP="007F5EA2">
      <w:pPr>
        <w:pStyle w:val="Titolo1"/>
        <w:keepNext/>
        <w:rPr>
          <w:rFonts w:ascii="Carolingia (BigfooT)" w:hAnsi="Carolingia (BigfooT)"/>
          <w:sz w:val="72"/>
          <w:szCs w:val="72"/>
          <w14:ligatures w14:val="none"/>
        </w:rPr>
      </w:pPr>
      <w:r>
        <w:rPr>
          <w:rFonts w:ascii="Carolingia (BigfooT)" w:hAnsi="Carolingia (BigfooT)"/>
          <w:sz w:val="72"/>
          <w:szCs w:val="72"/>
          <w14:ligatures w14:val="none"/>
        </w:rPr>
        <w:t>Giovedì santo</w:t>
      </w:r>
    </w:p>
    <w:p w:rsidR="007F5EA2" w:rsidRDefault="007F5EA2" w:rsidP="007F5EA2">
      <w:pPr>
        <w:pStyle w:val="Titolo1"/>
        <w:keepNext/>
        <w:rPr>
          <w:rFonts w:ascii="Carolingia (BigfooT)" w:hAnsi="Carolingia (BigfooT)"/>
          <w:sz w:val="72"/>
          <w:szCs w:val="72"/>
          <w14:ligatures w14:val="none"/>
        </w:rPr>
      </w:pPr>
      <w:r>
        <w:rPr>
          <w:rFonts w:ascii="Carolingia (BigfooT)" w:hAnsi="Carolingia (BigfooT)"/>
          <w:sz w:val="72"/>
          <w:szCs w:val="72"/>
          <w14:ligatures w14:val="none"/>
        </w:rPr>
        <w:t>Cena</w:t>
      </w:r>
    </w:p>
    <w:p w:rsidR="007F5EA2" w:rsidRDefault="007F5EA2" w:rsidP="007F5EA2">
      <w:pPr>
        <w:pStyle w:val="Titolo1"/>
        <w:keepNext/>
        <w:jc w:val="both"/>
        <w:rPr>
          <w:rFonts w:ascii="Carolingia (BigfooT)" w:hAnsi="Carolingia (BigfooT)"/>
          <w14:ligatures w14:val="none"/>
        </w:rPr>
      </w:pPr>
      <w:r>
        <w:rPr>
          <w:rFonts w:ascii="Carolingia (BigfooT)" w:hAnsi="Carolingia (BigfooT)"/>
          <w14:ligatures w14:val="none"/>
        </w:rPr>
        <w:t> </w:t>
      </w:r>
    </w:p>
    <w:p w:rsidR="007F5EA2" w:rsidRDefault="007F5EA2" w:rsidP="007F5EA2">
      <w:pPr>
        <w:pStyle w:val="Titolo1"/>
        <w:keepNext/>
        <w:jc w:val="both"/>
        <w:rPr>
          <w:rFonts w:ascii="Carolingia (BigfooT)" w:hAnsi="Carolingia (BigfooT)"/>
          <w14:ligatures w14:val="none"/>
        </w:rPr>
      </w:pPr>
      <w:r>
        <w:rPr>
          <w:rFonts w:ascii="Carolingia (BigfooT)" w:hAnsi="Carolingia (BigfooT)"/>
          <w14:ligatures w14:val="none"/>
        </w:rPr>
        <w:t> </w:t>
      </w:r>
    </w:p>
    <w:p w:rsidR="007F5EA2" w:rsidRDefault="007F5EA2" w:rsidP="007F5EA2">
      <w:pPr>
        <w:widowControl w:val="0"/>
        <w:rPr>
          <w:rFonts w:ascii="Gentium Basic" w:hAnsi="Gentium Basic"/>
          <w:b/>
          <w:bCs/>
          <w:i/>
          <w:iCs/>
          <w:sz w:val="24"/>
          <w:szCs w:val="24"/>
          <w14:ligatures w14:val="none"/>
        </w:rPr>
      </w:pPr>
      <w:r>
        <w:rPr>
          <w:rFonts w:ascii="Gentium Basic" w:hAnsi="Gentium Basic"/>
          <w:b/>
          <w:bCs/>
          <w:i/>
          <w:iCs/>
          <w:sz w:val="24"/>
          <w:szCs w:val="24"/>
          <w14:ligatures w14:val="none"/>
        </w:rPr>
        <w:t>Da un’omelia di papa Francesco</w:t>
      </w:r>
    </w:p>
    <w:p w:rsidR="007F5EA2" w:rsidRDefault="007F5EA2" w:rsidP="007F5EA2">
      <w:pPr>
        <w:widowControl w:val="0"/>
        <w:rPr>
          <w:rFonts w:ascii="Gentium Basic" w:hAnsi="Gentium Basic"/>
          <w:sz w:val="24"/>
          <w:szCs w:val="24"/>
          <w14:ligatures w14:val="none"/>
        </w:rPr>
      </w:pPr>
      <w:r>
        <w:rPr>
          <w:rFonts w:ascii="Gentium Basic" w:hAnsi="Gentium Basic"/>
          <w:sz w:val="24"/>
          <w:szCs w:val="24"/>
          <w14:ligatures w14:val="none"/>
        </w:rPr>
        <w:t xml:space="preserve">«Svuotò» e «umiliò» sé stesso. Questi due verbi ci dicono fino a quale estremo è giunto l’amore di Dio per noi. Gesù </w:t>
      </w:r>
      <w:r>
        <w:rPr>
          <w:rFonts w:ascii="Gentium Basic" w:hAnsi="Gentium Basic"/>
          <w:i/>
          <w:iCs/>
          <w:sz w:val="24"/>
          <w:szCs w:val="24"/>
          <w14:ligatures w14:val="none"/>
        </w:rPr>
        <w:t>svuotò sé stesso</w:t>
      </w:r>
      <w:r>
        <w:rPr>
          <w:rFonts w:ascii="Gentium Basic" w:hAnsi="Gentium Basic"/>
          <w:sz w:val="24"/>
          <w:szCs w:val="24"/>
          <w14:ligatures w14:val="none"/>
        </w:rPr>
        <w:t xml:space="preserve">: rinunciò alla gloria di Figlio di Dio e divenne Figlio dell’uomo, per essere in tutto solidale con noi peccatori, Lui che è senza peccato. Non solo: ha vissuto tra noi in una «condizione di servo»: non di re, né di principe, ma di servo. </w:t>
      </w:r>
    </w:p>
    <w:p w:rsidR="007F5EA2" w:rsidRDefault="007F5EA2" w:rsidP="007F5EA2">
      <w:pPr>
        <w:widowControl w:val="0"/>
        <w:rPr>
          <w:rFonts w:ascii="Gentium Basic" w:hAnsi="Gentium Basic"/>
          <w:sz w:val="24"/>
          <w:szCs w:val="24"/>
          <w14:ligatures w14:val="none"/>
        </w:rPr>
      </w:pPr>
      <w:r>
        <w:rPr>
          <w:rFonts w:ascii="Gentium Basic" w:hAnsi="Gentium Basic"/>
          <w:sz w:val="24"/>
          <w:szCs w:val="24"/>
          <w14:ligatures w14:val="none"/>
        </w:rPr>
        <w:t>Ci ha mostrato con l’esempio che noi abbiamo bisogno di essere raggiunti dal suo amore, che si china su di noi; non possiamo farne a meno, non possiamo amare senza farci prima amare da Lui, senza sperimentare la sua sorprendente tenerezza. Può sembrarci tanto distante il modo di agire di Dio, che si è annientato per noi, mentre a noi pare difficile persino dimenticarci un poco di noi. Egli però in questo modo, viene a salvarci.</w:t>
      </w:r>
    </w:p>
    <w:p w:rsidR="007F5EA2" w:rsidRDefault="007F5EA2" w:rsidP="007F5EA2">
      <w:pPr>
        <w:widowControl w:val="0"/>
        <w:rPr>
          <w:rFonts w:ascii="Gentium Basic" w:hAnsi="Gentium Basic"/>
          <w:sz w:val="24"/>
          <w:szCs w:val="24"/>
          <w14:ligatures w14:val="none"/>
        </w:rPr>
      </w:pPr>
      <w:r>
        <w:rPr>
          <w:rFonts w:ascii="Gentium Basic" w:hAnsi="Gentium Basic"/>
          <w:sz w:val="24"/>
          <w:szCs w:val="24"/>
          <w14:ligatures w14:val="none"/>
        </w:rPr>
        <w:t xml:space="preserve">Gesù è  presente poi in tanti nostri fratelli e sorelle che oggi patiscono sofferenze come Lui: uomini e donne ingannati, violati nella loro dignità, scartati…. Gesù è in loro, in ognuno di loro, e con quel volto sfigurato, con quella voce rotta chiede – </w:t>
      </w:r>
      <w:r>
        <w:rPr>
          <w:rFonts w:ascii="Gentium Basic" w:hAnsi="Gentium Basic"/>
          <w:i/>
          <w:iCs/>
          <w:sz w:val="24"/>
          <w:szCs w:val="24"/>
          <w14:ligatures w14:val="none"/>
        </w:rPr>
        <w:t>ci</w:t>
      </w:r>
      <w:r>
        <w:rPr>
          <w:rFonts w:ascii="Gentium Basic" w:hAnsi="Gentium Basic"/>
          <w:sz w:val="24"/>
          <w:szCs w:val="24"/>
          <w14:ligatures w14:val="none"/>
        </w:rPr>
        <w:t xml:space="preserve"> chiede – di essere guardato, di essere riconosciuto, di essere amato, di essere servito. Non abbiamo altro Signore all’infuori di Lui: rivolgiamo lo sguardo a Lui, chiediamo la grazia di capire almeno qualcosa di questo mistero del </w:t>
      </w:r>
      <w:r>
        <w:rPr>
          <w:rFonts w:ascii="Gentium Basic" w:hAnsi="Gentium Basic"/>
          <w:sz w:val="24"/>
          <w:szCs w:val="24"/>
          <w14:ligatures w14:val="none"/>
        </w:rPr>
        <w:lastRenderedPageBreak/>
        <w:t xml:space="preserve">suo annientamento per noi; e così, in silenzio, contempliamo il mistero del suo amore che ci ama all’estremo. </w:t>
      </w:r>
    </w:p>
    <w:p w:rsidR="007F5EA2" w:rsidRDefault="007F5EA2" w:rsidP="007F5EA2">
      <w:pPr>
        <w:pStyle w:val="Titolo1"/>
        <w:keepNext/>
        <w:jc w:val="both"/>
        <w:rPr>
          <w:rFonts w:ascii="Gentium Basic" w:hAnsi="Gentium Basic"/>
          <w14:ligatures w14:val="none"/>
        </w:rPr>
      </w:pPr>
      <w:r>
        <w:rPr>
          <w:rFonts w:ascii="Gentium Basic" w:hAnsi="Gentium Basic"/>
          <w14:ligatures w14:val="none"/>
        </w:rPr>
        <w:t> </w:t>
      </w:r>
    </w:p>
    <w:p w:rsidR="007F5EA2" w:rsidRDefault="007F5EA2" w:rsidP="007F5EA2">
      <w:pPr>
        <w:pStyle w:val="Titolo1"/>
        <w:keepNext/>
        <w:jc w:val="both"/>
        <w:rPr>
          <w:rFonts w:ascii="Gentium Basic" w:hAnsi="Gentium Basic"/>
          <w:b w:val="0"/>
          <w:bCs w:val="0"/>
          <w14:ligatures w14:val="none"/>
        </w:rPr>
      </w:pPr>
      <w:r>
        <w:rPr>
          <w:rFonts w:ascii="Gentium Basic" w:hAnsi="Gentium Basic"/>
          <w14:ligatures w14:val="none"/>
        </w:rPr>
        <w:t xml:space="preserve">È venuta l’ora  </w:t>
      </w:r>
      <w:r>
        <w:rPr>
          <w:rFonts w:ascii="Gentium Basic" w:hAnsi="Gentium Basic"/>
          <w14:ligatures w14:val="none"/>
        </w:rPr>
        <w:tab/>
      </w:r>
      <w:r>
        <w:rPr>
          <w:rFonts w:ascii="Gentium Basic" w:hAnsi="Gentium Basic"/>
          <w14:ligatures w14:val="none"/>
        </w:rPr>
        <w:tab/>
        <w:t>(</w:t>
      </w:r>
      <w:r>
        <w:rPr>
          <w:rFonts w:ascii="Gentium Basic" w:hAnsi="Gentium Basic"/>
          <w:b w:val="0"/>
          <w:bCs w:val="0"/>
          <w14:ligatures w14:val="none"/>
        </w:rPr>
        <w:t>Gen verde)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È venuta l’ora; c’è pianto e festa stasera,</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ci raccogli insieme con Te</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e ti consegni a noi, Signore.</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jc w:val="both"/>
        <w:rPr>
          <w:rFonts w:ascii="Gentium Basic" w:hAnsi="Gentium Basic"/>
          <w:sz w:val="24"/>
          <w:szCs w:val="24"/>
          <w:lang w:val="en-US"/>
          <w14:ligatures w14:val="none"/>
        </w:rPr>
      </w:pPr>
      <w:r>
        <w:rPr>
          <w:rFonts w:ascii="Gentium Basic" w:hAnsi="Gentium Basic"/>
          <w:sz w:val="24"/>
          <w:szCs w:val="24"/>
          <w:lang w:val="en-US"/>
          <w14:ligatures w14:val="none"/>
        </w:rPr>
        <w:t>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È venuta l’ora; Tu come servo, Signore,</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versi un’acqua di libertà</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su piedi rossi di catene.</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 xml:space="preserve">È venuta l’ora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d’amore senza misura:</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tutto il tuo mistero ci dai,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che sa di cielo e sa di grano.</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 xml:space="preserve">È venuta l’ora,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si leva la tua preghiera</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Tu ci affidi al Padre perché</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ci stringa in unità per sempre.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Kyrie…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La tua gloria ha il colore delle piaghe,</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la tua croce di vittoria ci rivestirà.</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jc w:val="both"/>
        <w:rPr>
          <w:rFonts w:ascii="Gentium Basic" w:hAnsi="Gentium Basic"/>
          <w:b/>
          <w:bCs/>
          <w:sz w:val="24"/>
          <w:szCs w:val="24"/>
          <w:lang w:bidi="he-IL"/>
          <w14:ligatures w14:val="none"/>
        </w:rPr>
      </w:pPr>
      <w:r>
        <w:rPr>
          <w:rFonts w:ascii="Gentium Basic" w:hAnsi="Gentium Basic"/>
          <w:b/>
          <w:bCs/>
          <w:sz w:val="24"/>
          <w:szCs w:val="24"/>
          <w:lang w:bidi="he-IL"/>
          <w14:ligatures w14:val="none"/>
        </w:rPr>
        <w:t> </w:t>
      </w:r>
    </w:p>
    <w:p w:rsidR="007F5EA2" w:rsidRDefault="007F5EA2" w:rsidP="007F5EA2">
      <w:pPr>
        <w:jc w:val="both"/>
        <w:rPr>
          <w:rFonts w:ascii="Gentium Basic" w:hAnsi="Gentium Basic"/>
          <w:b/>
          <w:bCs/>
          <w:sz w:val="24"/>
          <w:szCs w:val="24"/>
          <w:lang w:bidi="he-IL"/>
          <w14:ligatures w14:val="none"/>
        </w:rPr>
      </w:pPr>
      <w:r>
        <w:rPr>
          <w:rFonts w:ascii="Gentium Basic" w:hAnsi="Gentium Basic"/>
          <w:b/>
          <w:bCs/>
          <w:sz w:val="24"/>
          <w:szCs w:val="24"/>
          <w:lang w:bidi="he-IL"/>
          <w14:ligatures w14:val="none"/>
        </w:rPr>
        <w:t>Ascolto dei 4 canti del servo (Dal libro del profeta Isaia)</w:t>
      </w:r>
    </w:p>
    <w:p w:rsidR="007F5EA2" w:rsidRDefault="007F5EA2" w:rsidP="007F5EA2">
      <w:pPr>
        <w:jc w:val="both"/>
        <w:rPr>
          <w:rFonts w:ascii="Gentium Basic" w:hAnsi="Gentium Basic"/>
          <w:b/>
          <w:bCs/>
          <w:sz w:val="24"/>
          <w:szCs w:val="24"/>
          <w:lang w:bidi="he-IL"/>
          <w14:ligatures w14:val="none"/>
        </w:rPr>
      </w:pPr>
      <w:r>
        <w:rPr>
          <w:rFonts w:ascii="Gentium Basic" w:hAnsi="Gentium Basic"/>
          <w:b/>
          <w:bCs/>
          <w:sz w:val="24"/>
          <w:szCs w:val="24"/>
          <w:lang w:bidi="he-IL"/>
          <w14:ligatures w14:val="none"/>
        </w:rPr>
        <w:t>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Ecco il mio servo che io sostengo,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il mio eletto di cui mi compiaccio.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Ho posto il mio spirito su di lui; egli porterà il diritto alle nazioni.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Non griderà né alzerà il tono, non farà udire in piazza la sua voce,</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 non spezzerà una canna incrinata,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non spegnerà uno stoppino dalla fiamma smorta.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Proclamerà il diritto con fermezza;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non verrà meno e non si abbatterà,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finché non avrà stabilito il diritto sulla terra;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e per la sua dottrina saranno in attesa le isole.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Così dice il Signore Dio che crea i cieli e li dispiega,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distende la terra con ciò che vi nasce,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dà il respiro alla gente che la abita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e l`alito a quanti camminano su di essa: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"Io, il Signore, ti ho chiamato per la giustizia e ti ho preso per mano;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ti ho formato e stabilito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come alleanza del popolo e luce delle nazioni,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lastRenderedPageBreak/>
        <w:t xml:space="preserve">perché tu apra gli occhi ai ciechi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e faccia uscire dal carcere i prigionieri,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dalla reclusione coloro che abitano nelle tenebre.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Io sono il Signore: questo è il mio nome;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non cederò la mia gloria ad altri, e il mio onore agli idoli.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I primi fatti, ecco, sono avvenuti e i nuovi io preannunzio; </w:t>
      </w:r>
    </w:p>
    <w:p w:rsidR="007F5EA2" w:rsidRDefault="007F5EA2" w:rsidP="007F5EA2">
      <w:pPr>
        <w:widowControl w:val="0"/>
        <w:jc w:val="both"/>
        <w:rPr>
          <w:rFonts w:ascii="Gentium Basic" w:hAnsi="Gentium Basic"/>
          <w:sz w:val="24"/>
          <w:szCs w:val="24"/>
          <w:lang w:bidi="he-IL"/>
          <w14:ligatures w14:val="none"/>
        </w:rPr>
      </w:pPr>
      <w:r>
        <w:rPr>
          <w:rFonts w:ascii="Gentium Basic" w:hAnsi="Gentium Basic"/>
          <w:sz w:val="24"/>
          <w:szCs w:val="24"/>
          <w:lang w:bidi="he-IL"/>
          <w14:ligatures w14:val="none"/>
        </w:rPr>
        <w:t xml:space="preserve">prima che spuntino, ve li faccio sentire". </w:t>
      </w:r>
      <w:r>
        <w:rPr>
          <w:rFonts w:ascii="Gentium Basic" w:hAnsi="Gentium Basic"/>
          <w:sz w:val="24"/>
          <w:szCs w:val="24"/>
          <w:lang w:bidi="he-IL"/>
          <w14:ligatures w14:val="none"/>
        </w:rPr>
        <w:tab/>
      </w:r>
      <w:r>
        <w:rPr>
          <w:rFonts w:ascii="Gentium Basic" w:hAnsi="Gentium Basic"/>
          <w:sz w:val="24"/>
          <w:szCs w:val="24"/>
          <w:lang w:bidi="he-IL"/>
          <w14:ligatures w14:val="none"/>
        </w:rPr>
        <w:tab/>
      </w:r>
      <w:r>
        <w:rPr>
          <w:rFonts w:ascii="Gentium Basic" w:hAnsi="Gentium Basic"/>
          <w:sz w:val="24"/>
          <w:szCs w:val="24"/>
          <w:lang w:bidi="he-IL"/>
          <w14:ligatures w14:val="none"/>
        </w:rPr>
        <w:tab/>
        <w:t xml:space="preserve">       </w:t>
      </w:r>
      <w:r>
        <w:rPr>
          <w:rFonts w:ascii="Gentium Basic" w:hAnsi="Gentium Basic"/>
          <w:i/>
          <w:iCs/>
          <w:sz w:val="24"/>
          <w:szCs w:val="24"/>
          <w:lang w:bidi="he-IL"/>
          <w14:ligatures w14:val="none"/>
        </w:rPr>
        <w:t xml:space="preserve"> (Is 42,1-9)</w:t>
      </w:r>
    </w:p>
    <w:p w:rsidR="007F5EA2" w:rsidRDefault="007F5EA2" w:rsidP="007F5EA2">
      <w:pPr>
        <w:jc w:val="both"/>
        <w:rPr>
          <w:rFonts w:ascii="Gentium Basic" w:hAnsi="Gentium Basic"/>
          <w:bCs/>
          <w:sz w:val="24"/>
          <w:szCs w:val="24"/>
          <w:lang w:bidi="he-IL"/>
          <w14:ligatures w14:val="none"/>
        </w:rPr>
      </w:pPr>
      <w:r>
        <w:rPr>
          <w:rFonts w:ascii="Gentium Basic" w:hAnsi="Gentium Basic"/>
          <w:bCs/>
          <w:sz w:val="24"/>
          <w:szCs w:val="24"/>
          <w:lang w:bidi="he-IL"/>
          <w14:ligatures w14:val="none"/>
        </w:rPr>
        <w:t> </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La tua gloria ha il colore delle piaghe,</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la tua croce di vittoria ci rivestirà.</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Ascoltatemi, o isole, udite attentamente, nazioni lontane;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il Signore dal seno materno mi ha chiamato,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fino dal grembo di mia madre ha pronunziato il mio nome.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Ha reso la mia bocca come spada affilata,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mi ha nascosto all`ombra della sua mano,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mi ha reso freccia appuntita, mi ha riposto nella sua faretra.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Mi ha detto: "Mio servo tu sei, Israele,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sul quale manifesterò la mia gloria".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Io ho risposto: "Invano ho faticato,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 nulla e invano ho consumato le mie forze.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Ma, certo, il mio diritto è presso il Signore,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la mia ricompensa presso il mio Dio".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Ora disse il Signore che mi ha plasmato suo servo dal seno materno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per ricondurre a lui Giacobbe e a lui riunire Israele,</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 - poiché ero stato stimato dal Signore e Dio era stato la mia forza -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mi disse: "E` troppo poco che tu sia mio servo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 restaurare le tribù di Giacobbe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ricondurre i superstiti di Israele.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Ma io ti renderò luce delle nazioni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perché porti la mia salvezza fino all`estremità della terra".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Dice il Signore, il redentore di Israele, il suo Santo,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a colui la cui vita è disprezzata,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al reietto delle nazioni, al servo dei potenti: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 re vedranno e si alzeranno in piedi,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 principi vedranno e si prostreranno,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a causa del Signore che è fedele, </w:t>
      </w:r>
    </w:p>
    <w:p w:rsidR="007F5EA2" w:rsidRDefault="007F5EA2" w:rsidP="007F5EA2">
      <w:pPr>
        <w:widowControl w:val="0"/>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a causa del Santo di Israele che ti ha scelto"</w:t>
      </w:r>
      <w:r>
        <w:rPr>
          <w:rFonts w:ascii="Gentium Basic" w:hAnsi="Gentium Basic"/>
          <w:b/>
          <w:bCs/>
          <w:sz w:val="24"/>
          <w:szCs w:val="24"/>
          <w:lang w:val="en-US" w:bidi="he-IL"/>
          <w14:ligatures w14:val="none"/>
        </w:rPr>
        <w:t xml:space="preserve">. </w:t>
      </w:r>
      <w:r>
        <w:rPr>
          <w:rFonts w:ascii="Gentium Basic" w:hAnsi="Gentium Basic"/>
          <w:b/>
          <w:bCs/>
          <w:sz w:val="24"/>
          <w:szCs w:val="24"/>
          <w:lang w:val="en-US" w:bidi="he-IL"/>
          <w14:ligatures w14:val="none"/>
        </w:rPr>
        <w:tab/>
      </w:r>
      <w:r>
        <w:rPr>
          <w:rFonts w:ascii="Gentium Basic" w:hAnsi="Gentium Basic"/>
          <w:b/>
          <w:bCs/>
          <w:sz w:val="24"/>
          <w:szCs w:val="24"/>
          <w:lang w:val="en-US" w:bidi="he-IL"/>
          <w14:ligatures w14:val="none"/>
        </w:rPr>
        <w:tab/>
      </w:r>
      <w:r>
        <w:rPr>
          <w:rFonts w:ascii="Gentium Basic" w:hAnsi="Gentium Basic"/>
          <w:b/>
          <w:bCs/>
          <w:sz w:val="24"/>
          <w:szCs w:val="24"/>
          <w:lang w:val="en-US" w:bidi="he-IL"/>
          <w14:ligatures w14:val="none"/>
        </w:rPr>
        <w:tab/>
        <w:t>(</w:t>
      </w:r>
      <w:r>
        <w:rPr>
          <w:rFonts w:ascii="Gentium Basic" w:hAnsi="Gentium Basic"/>
          <w:i/>
          <w:iCs/>
          <w:sz w:val="24"/>
          <w:szCs w:val="24"/>
          <w:lang w:val="en-US" w:bidi="he-IL"/>
          <w14:ligatures w14:val="none"/>
        </w:rPr>
        <w:t>Is 49:1-7)</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La tua gloria ha il colore delle piaghe,</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la tua croce di vittoria ci rivestirà.</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Il Signore Dio mi ha dato una lingua da iniziati,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lastRenderedPageBreak/>
        <w:t xml:space="preserve">perché io sappia indirizzare allo sfiduciato una parola.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Ogni mattina fa attento il mio orecchio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perché io ascolti come gli iniziati.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Il Signore Dio mi ha aperto l`orecchio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io non ho opposto resistenza, non mi sono tirato indietro.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Ho presentato il dorso ai flagellatori,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la guancia a coloro che mi strappavano la barba;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non ho sottratto la faccia agli insulti e agli sputi.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Il Signore Dio mi assiste, per questo non resto confuso,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 questo rendo la mia faccia dura come pietra,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sapendo di non restare deluso.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vicino chi mi rende giustizia;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chi oserà venire a contesa con me? Affrontiamoci.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Chi mi accusa? Si avvicini a me.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Ecco, il Signore Dio mi assiste: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chi mi dichiarerà colpevole?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Ecco, come una veste si logorano tutti, la tignola li divora. </w:t>
      </w:r>
    </w:p>
    <w:p w:rsidR="007F5EA2" w:rsidRDefault="007F5EA2" w:rsidP="007F5EA2">
      <w:pPr>
        <w:widowControl w:val="0"/>
        <w:jc w:val="right"/>
        <w:rPr>
          <w:rFonts w:ascii="Gentium Basic" w:hAnsi="Gentium Basic"/>
          <w:i/>
          <w:iCs/>
          <w:sz w:val="24"/>
          <w:szCs w:val="24"/>
          <w:lang w:val="en-US" w:bidi="he-IL"/>
          <w14:ligatures w14:val="none"/>
        </w:rPr>
      </w:pPr>
      <w:r>
        <w:rPr>
          <w:rFonts w:ascii="Gentium Basic" w:hAnsi="Gentium Basic"/>
          <w:i/>
          <w:iCs/>
          <w:sz w:val="24"/>
          <w:szCs w:val="24"/>
          <w:lang w:val="en-US" w:bidi="he-IL"/>
          <w14:ligatures w14:val="none"/>
        </w:rPr>
        <w:t>(Is 50:4-9)</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La tua gloria ha il colore delle piaghe,</w:t>
      </w:r>
    </w:p>
    <w:p w:rsidR="007F5EA2" w:rsidRDefault="007F5EA2" w:rsidP="007F5EA2">
      <w:pPr>
        <w:widowControl w:val="0"/>
        <w:jc w:val="both"/>
        <w:rPr>
          <w:rFonts w:ascii="Gentium Basic" w:hAnsi="Gentium Basic"/>
          <w:b/>
          <w:bCs/>
          <w:i/>
          <w:iCs/>
          <w:sz w:val="24"/>
          <w:szCs w:val="24"/>
          <w14:ligatures w14:val="none"/>
        </w:rPr>
      </w:pPr>
      <w:r>
        <w:rPr>
          <w:rFonts w:ascii="Gentium Basic" w:hAnsi="Gentium Basic"/>
          <w:b/>
          <w:bCs/>
          <w:i/>
          <w:iCs/>
          <w:sz w:val="24"/>
          <w:szCs w:val="24"/>
          <w14:ligatures w14:val="none"/>
        </w:rPr>
        <w:t>la tua croce di vittoria ci rivestirà.</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Eleison, Christe eleison,</w:t>
      </w:r>
    </w:p>
    <w:p w:rsidR="007F5EA2" w:rsidRDefault="007F5EA2" w:rsidP="007F5EA2">
      <w:pPr>
        <w:widowControl w:val="0"/>
        <w:jc w:val="both"/>
        <w:rPr>
          <w:rFonts w:ascii="Gentium Basic" w:hAnsi="Gentium Basic"/>
          <w:b/>
          <w:bCs/>
          <w:i/>
          <w:iCs/>
          <w:sz w:val="24"/>
          <w:szCs w:val="24"/>
          <w:lang w:val="en-US"/>
          <w14:ligatures w14:val="none"/>
        </w:rPr>
      </w:pPr>
      <w:r>
        <w:rPr>
          <w:rFonts w:ascii="Gentium Basic" w:hAnsi="Gentium Basic"/>
          <w:b/>
          <w:bCs/>
          <w:i/>
          <w:iCs/>
          <w:sz w:val="24"/>
          <w:szCs w:val="24"/>
          <w:lang w:val="en-US"/>
          <w14:ligatures w14:val="none"/>
        </w:rPr>
        <w:t>Kyrie   eleison, eleison.</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Ecco, il mio servo avrà successo,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sarà onorato, esaltato e molto innalzato.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Come molti si stupirono di lui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 tanto era sfigurato per essere d`uomo il suo aspetto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diversa la sua forma da quella dei figli dell`uomo -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così si meraviglieranno di lui molte genti;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 re davanti a lui si chiuderanno la bocca,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poiché vedranno un fatto mai ad essi raccontato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comprenderanno ciò che mai avevano udito.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Chi avrebbe creduto alla nostra rivelazione?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A chi sarebbe stato manifestato il braccio del Signore?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cresciuto come un virgulto davanti a lui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come una radice in terra arida.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Non ha apparenza né bellezza per attirare i nostri sguardi,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non splendore per provare in lui diletto.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Disprezzato e reietto dagli uomini,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uomo dei dolori che ben conosce il patire,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come uno davanti al quale ci si copre la faccia,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era disprezzato e non ne avevamo alcuna stima.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Eppure egli si è caricato delle nostre sofferenze,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si è addossato i nostri dolori e noi lo giudicavamo castigato,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percosso da Dio e umiliato.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Egli è stato trafitto per i nostri delitti,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schiacciato per le nostre iniquità.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Il castigo che ci dà salvezza si è abbattuto su di lui;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lastRenderedPageBreak/>
        <w:t xml:space="preserve">per le sue piaghe noi siamo stati guariti.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Noi tutti eravamo sperduti come un gregge,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ognuno di noi seguiva la sua strada;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il Signore fece ricadere su di lui l`iniquità di noi tutti.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Maltrattato, si lasciò umiliare e non aprì la sua bocca;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era come agnello condotto al macello,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come pecora muta di fronte ai suoi tosatori,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non aprì la sua bocca.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Con oppressione e ingiusta sentenza fu tolto di mezzo;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chi si affligge per la sua sorte?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Sì, fu eliminato dalla terra dei viventi,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 l`iniquità del mio popolo fu percosso a morte.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Gli si diede sepoltura con gli empi,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con il ricco fu il suo tumulo,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sebbene non avesse commesso violenza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né vi fosse inganno nella sua bocca.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Ma al Signore è piaciuto prostrarlo con dolori.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Quando offrirà se stesso in espiazione,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vedrà una discendenza, vivrà a lungo,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si compirà per mezzo suo la volontà del Signore.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Dopo il suo intimo tormento vedrà la luce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 si sazierà della sua conoscenza;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il giusto mio servo giustificherà molti,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egli si addosserà la loro iniquità.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Perciò io gli darò in premio le moltitudini,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dei potenti egli farà bottino,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perché ha consegnato se stesso alla morte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ed è stato annoverato fra gli empi, </w:t>
      </w:r>
    </w:p>
    <w:p w:rsidR="007F5EA2" w:rsidRDefault="007F5EA2" w:rsidP="007F5EA2">
      <w:pPr>
        <w:jc w:val="both"/>
        <w:rPr>
          <w:rFonts w:ascii="Gentium Basic" w:hAnsi="Gentium Basic"/>
          <w:sz w:val="24"/>
          <w:szCs w:val="24"/>
          <w:lang w:val="en-US" w:bidi="he-IL"/>
          <w14:ligatures w14:val="none"/>
        </w:rPr>
      </w:pPr>
      <w:r>
        <w:rPr>
          <w:rFonts w:ascii="Gentium Basic" w:hAnsi="Gentium Basic"/>
          <w:sz w:val="24"/>
          <w:szCs w:val="24"/>
          <w:lang w:val="en-US" w:bidi="he-IL"/>
          <w14:ligatures w14:val="none"/>
        </w:rPr>
        <w:t xml:space="preserve">mentre egli portava il peccato di molti </w:t>
      </w:r>
    </w:p>
    <w:p w:rsidR="007F5EA2" w:rsidRDefault="007F5EA2" w:rsidP="007F5EA2">
      <w:pPr>
        <w:jc w:val="both"/>
        <w:rPr>
          <w:rFonts w:ascii="Gentium Basic" w:hAnsi="Gentium Basic"/>
          <w:sz w:val="24"/>
          <w:szCs w:val="24"/>
          <w:lang w:bidi="he-IL"/>
          <w14:ligatures w14:val="none"/>
        </w:rPr>
      </w:pPr>
      <w:r>
        <w:rPr>
          <w:rFonts w:ascii="Gentium Basic" w:hAnsi="Gentium Basic"/>
          <w:sz w:val="24"/>
          <w:szCs w:val="24"/>
          <w:lang w:val="en-US" w:bidi="he-IL"/>
          <w14:ligatures w14:val="none"/>
        </w:rPr>
        <w:t xml:space="preserve">e intercedeva per i peccatori. </w:t>
      </w:r>
      <w:r>
        <w:rPr>
          <w:rFonts w:ascii="Gentium Basic" w:hAnsi="Gentium Basic"/>
          <w:i/>
          <w:iCs/>
          <w:sz w:val="24"/>
          <w:szCs w:val="24"/>
          <w:lang w:val="en-US" w:bidi="he-IL"/>
          <w14:ligatures w14:val="none"/>
        </w:rPr>
        <w:t>(</w:t>
      </w:r>
      <w:r>
        <w:rPr>
          <w:rFonts w:ascii="Gentium Basic" w:hAnsi="Gentium Basic"/>
          <w:i/>
          <w:iCs/>
          <w:sz w:val="24"/>
          <w:szCs w:val="24"/>
          <w:lang w:bidi="he-IL"/>
          <w14:ligatures w14:val="none"/>
        </w:rPr>
        <w:t xml:space="preserve">Is 52:13 - 53:12 </w:t>
      </w:r>
      <w:r>
        <w:rPr>
          <w:rFonts w:ascii="Gentium Basic" w:hAnsi="Gentium Basic"/>
          <w:sz w:val="24"/>
          <w:szCs w:val="24"/>
          <w:lang w:bidi="he-IL"/>
          <w14:ligatures w14:val="none"/>
        </w:rPr>
        <w:t>)</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bCs/>
          <w:i/>
          <w:iCs/>
          <w:sz w:val="24"/>
          <w:szCs w:val="24"/>
          <w:lang w:bidi="he-IL"/>
          <w14:ligatures w14:val="none"/>
        </w:rPr>
      </w:pPr>
      <w:r>
        <w:rPr>
          <w:rFonts w:ascii="Gentium Basic" w:hAnsi="Gentium Basic"/>
          <w:i/>
          <w:iCs/>
          <w:sz w:val="24"/>
          <w:szCs w:val="24"/>
          <w14:ligatures w14:val="none"/>
        </w:rPr>
        <w:t>La fraternità si reca in processione in refettorio accompagnata dal canto:</w:t>
      </w:r>
      <w:r>
        <w:rPr>
          <w:rFonts w:ascii="Gentium Basic" w:hAnsi="Gentium Basic"/>
          <w:bCs/>
          <w:i/>
          <w:iCs/>
          <w:sz w:val="24"/>
          <w:szCs w:val="24"/>
          <w:lang w:bidi="he-IL"/>
          <w14:ligatures w14:val="none"/>
        </w:rPr>
        <w:t xml:space="preserve"> </w:t>
      </w:r>
    </w:p>
    <w:p w:rsidR="007F5EA2" w:rsidRDefault="007F5EA2" w:rsidP="007F5EA2">
      <w:pPr>
        <w:widowControl w:val="0"/>
        <w:jc w:val="both"/>
        <w:rPr>
          <w:rFonts w:ascii="Gentium Basic" w:hAnsi="Gentium Basic"/>
          <w:b/>
          <w:bCs/>
          <w:i/>
          <w:iCs/>
          <w:sz w:val="24"/>
          <w:szCs w:val="24"/>
          <w:lang w:bidi="he-IL"/>
          <w14:ligatures w14:val="none"/>
        </w:rPr>
      </w:pPr>
      <w:r>
        <w:rPr>
          <w:rFonts w:ascii="Gentium Basic" w:hAnsi="Gentium Basic"/>
          <w:b/>
          <w:bCs/>
          <w:i/>
          <w:iCs/>
          <w:sz w:val="24"/>
          <w:szCs w:val="24"/>
          <w:lang w:bidi="he-IL"/>
          <w14:ligatures w14:val="none"/>
        </w:rPr>
        <w:t>servire è regnare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Guardiamo a Te che sei</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Maestro e Signore: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chinato a terra stai,</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ci mostri che l’amore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è cingersi il grembiule,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sapersi inginocchiare,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c’insegni che amare è servire.</w:t>
      </w:r>
    </w:p>
    <w:p w:rsidR="007F5EA2" w:rsidRDefault="007F5EA2" w:rsidP="007F5EA2">
      <w:pPr>
        <w:jc w:val="both"/>
        <w:rPr>
          <w:rFonts w:ascii="Gentium Basic" w:hAnsi="Gentium Basic"/>
          <w:b/>
          <w:bCs/>
          <w:sz w:val="24"/>
          <w:szCs w:val="24"/>
          <w14:ligatures w14:val="none"/>
        </w:rPr>
      </w:pPr>
      <w:r>
        <w:rPr>
          <w:rFonts w:ascii="Gentium Basic" w:hAnsi="Gentium Basic"/>
          <w:sz w:val="24"/>
          <w:szCs w:val="24"/>
          <w14:ligatures w14:val="none"/>
        </w:rPr>
        <w:tab/>
      </w:r>
      <w:r>
        <w:rPr>
          <w:rFonts w:ascii="Gentium Basic" w:hAnsi="Gentium Basic"/>
          <w:b/>
          <w:bCs/>
          <w:sz w:val="24"/>
          <w:szCs w:val="24"/>
          <w14:ligatures w14:val="none"/>
        </w:rPr>
        <w:t>Fa’ che impariamo, Signore, da Te,</w:t>
      </w:r>
    </w:p>
    <w:p w:rsidR="007F5EA2" w:rsidRDefault="007F5EA2" w:rsidP="007F5EA2">
      <w:pPr>
        <w:jc w:val="both"/>
        <w:rPr>
          <w:rFonts w:ascii="Gentium Basic" w:hAnsi="Gentium Basic"/>
          <w:b/>
          <w:bCs/>
          <w:sz w:val="24"/>
          <w:szCs w:val="24"/>
          <w14:ligatures w14:val="none"/>
        </w:rPr>
      </w:pPr>
      <w:r>
        <w:rPr>
          <w:rFonts w:ascii="Gentium Basic" w:hAnsi="Gentium Basic"/>
          <w:b/>
          <w:bCs/>
          <w:sz w:val="24"/>
          <w:szCs w:val="24"/>
          <w14:ligatures w14:val="none"/>
        </w:rPr>
        <w:tab/>
        <w:t>che il più grande è chi più sa servire,</w:t>
      </w:r>
    </w:p>
    <w:p w:rsidR="007F5EA2" w:rsidRDefault="007F5EA2" w:rsidP="007F5EA2">
      <w:pPr>
        <w:jc w:val="both"/>
        <w:rPr>
          <w:rFonts w:ascii="Gentium Basic" w:hAnsi="Gentium Basic"/>
          <w:b/>
          <w:bCs/>
          <w:sz w:val="24"/>
          <w:szCs w:val="24"/>
          <w14:ligatures w14:val="none"/>
        </w:rPr>
      </w:pPr>
      <w:r>
        <w:rPr>
          <w:rFonts w:ascii="Gentium Basic" w:hAnsi="Gentium Basic"/>
          <w:b/>
          <w:bCs/>
          <w:sz w:val="24"/>
          <w:szCs w:val="24"/>
          <w14:ligatures w14:val="none"/>
        </w:rPr>
        <w:tab/>
        <w:t>chi si abbassa e chi si sa piegare,</w:t>
      </w:r>
    </w:p>
    <w:p w:rsidR="007F5EA2" w:rsidRDefault="007F5EA2" w:rsidP="007F5EA2">
      <w:pPr>
        <w:jc w:val="both"/>
        <w:rPr>
          <w:rFonts w:ascii="Gentium Basic" w:hAnsi="Gentium Basic"/>
          <w:b/>
          <w:bCs/>
          <w:sz w:val="24"/>
          <w:szCs w:val="24"/>
          <w14:ligatures w14:val="none"/>
        </w:rPr>
      </w:pPr>
      <w:r>
        <w:rPr>
          <w:rFonts w:ascii="Gentium Basic" w:hAnsi="Gentium Basic"/>
          <w:b/>
          <w:bCs/>
          <w:sz w:val="24"/>
          <w:szCs w:val="24"/>
          <w14:ligatures w14:val="none"/>
        </w:rPr>
        <w:tab/>
        <w:t>perché grande è soltanto l’amore.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E ti vediamo poi,</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Maestro e Signore,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che lavi i piedi a noi</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che siamo tue creature;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e cinto del grembiule,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che è il manto tuo regale,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c’insegni che servire è regnare.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lastRenderedPageBreak/>
        <w:t> </w:t>
      </w:r>
    </w:p>
    <w:p w:rsidR="007F5EA2" w:rsidRDefault="007F5EA2" w:rsidP="007F5EA2">
      <w:pPr>
        <w:jc w:val="both"/>
        <w:rPr>
          <w:rFonts w:ascii="Gentium Basic" w:hAnsi="Gentium Basic"/>
          <w:i/>
          <w:iCs/>
          <w:sz w:val="24"/>
          <w:szCs w:val="24"/>
          <w14:ligatures w14:val="none"/>
        </w:rPr>
      </w:pPr>
      <w:r>
        <w:rPr>
          <w:rFonts w:ascii="Gentium Basic" w:hAnsi="Gentium Basic"/>
          <w:i/>
          <w:iCs/>
          <w:sz w:val="24"/>
          <w:szCs w:val="24"/>
          <w14:ligatures w14:val="none"/>
        </w:rPr>
        <w:t>Giunti in refettorio:</w:t>
      </w:r>
    </w:p>
    <w:p w:rsidR="007F5EA2" w:rsidRDefault="007F5EA2" w:rsidP="007F5EA2">
      <w:pPr>
        <w:widowControl w:val="0"/>
        <w:jc w:val="both"/>
        <w:rPr>
          <w:rFonts w:ascii="Gentium Basic" w:hAnsi="Gentium Basic"/>
          <w:sz w:val="24"/>
          <w:szCs w:val="24"/>
          <w14:ligatures w14:val="none"/>
        </w:rPr>
      </w:pPr>
      <w:r>
        <w:rPr>
          <w:rFonts w:ascii="Gentium Basic" w:hAnsi="Gentium Basic"/>
          <w:b/>
          <w:bCs/>
          <w:sz w:val="24"/>
          <w:szCs w:val="24"/>
          <w14:ligatures w14:val="none"/>
        </w:rPr>
        <w:t xml:space="preserve">Danza </w:t>
      </w:r>
      <w:r>
        <w:rPr>
          <w:rFonts w:ascii="Gentium Basic" w:hAnsi="Gentium Basic"/>
          <w:sz w:val="24"/>
          <w:szCs w:val="24"/>
          <w14:ligatures w14:val="none"/>
        </w:rPr>
        <w:t>: Shamor w</w:t>
      </w:r>
      <w:r>
        <w:rPr>
          <w:rFonts w:ascii="Gentium Basic" w:hAnsi="Gentium Basic"/>
          <w:sz w:val="16"/>
          <w:szCs w:val="16"/>
          <w:vertAlign w:val="superscript"/>
          <w14:ligatures w14:val="none"/>
        </w:rPr>
        <w:t>e</w:t>
      </w:r>
      <w:r>
        <w:rPr>
          <w:rFonts w:ascii="Gentium Basic" w:hAnsi="Gentium Basic"/>
          <w:sz w:val="24"/>
          <w:szCs w:val="24"/>
          <w14:ligatures w14:val="none"/>
        </w:rPr>
        <w:t>zakhor</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b/>
          <w:bCs/>
          <w:sz w:val="24"/>
          <w:szCs w:val="24"/>
          <w14:ligatures w14:val="none"/>
        </w:rPr>
      </w:pPr>
      <w:r>
        <w:rPr>
          <w:rFonts w:ascii="Gentium Basic" w:hAnsi="Gentium Basic"/>
          <w:b/>
          <w:bCs/>
          <w:sz w:val="24"/>
          <w:szCs w:val="24"/>
          <w14:ligatures w14:val="none"/>
        </w:rPr>
        <w:t>Dal Vangelo secondo Giovanni (13,1-11)</w:t>
      </w:r>
      <w:r>
        <w:rPr>
          <w:rFonts w:ascii="Gentium Basic" w:hAnsi="Gentium Basic"/>
          <w:b/>
          <w:bCs/>
          <w:sz w:val="24"/>
          <w:szCs w:val="24"/>
          <w14:ligatures w14:val="none"/>
        </w:rPr>
        <w:tab/>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ab/>
        <w:t>Prima della festa di Pasqua Gesù, sapendo che era giunta la sua ora di passare da questo mondo al Padre, dopo aver amato i suoi che erano nel mondo, li amò sino alla fine. Mentre cenavano, quando già il diavolo aveva messo in cuore a Giuda Iscariota, figlio di Simone, di tradirlo, Gesù sapendo che il Padre gli aveva dato tutto nelle mani e che era venuto da Dio e a Dio ritornava, si alzò da tavola, depose le vesti e, preso un asciugatoio, se lo cinse attorno alla vita. Poi versò dell’acqua nel catino e cominciò a lavare i piedi dei discepoli e ad asciugarli con l’asciugatoio di cui si era cinto. Venne dunque da Simon Pietro e questi gli disse: «Signore, tu lavi i piedi a me?».</w:t>
      </w:r>
      <w:r>
        <w:rPr>
          <w:rFonts w:ascii="Gentium Basic" w:hAnsi="Gentium Basic"/>
          <w:sz w:val="24"/>
          <w:szCs w:val="24"/>
          <w14:ligatures w14:val="none"/>
        </w:rPr>
        <w:tab/>
        <w:t xml:space="preserve">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ab/>
        <w:t>Rispose Gesù: «Quello che io faccio, tu ora non lo capisci, ma lo capirai dopo». Gli disse Simon Pietro: «Non mi laverai mai i piedi!». Gli rispose Gesù: «Se non ti laverò, non avrai parte con me». Gli disse Simon Pietro: «Signore, non solo i piedi, ma anche le mani e il capo!». Soggiunse Gesù: «Chi ha fatto il bagno, non ha bisogno di lavarsi se non i piedi ed è tutto mondo; e voi siete mondi, ma non tutti». Sapeva infatti chi lo tradiva; per questo disse: «Non tutti siete mondi».</w:t>
      </w:r>
      <w:r>
        <w:rPr>
          <w:rFonts w:ascii="Gentium Basic" w:hAnsi="Gentium Basic"/>
          <w:sz w:val="24"/>
          <w:szCs w:val="24"/>
          <w14:ligatures w14:val="none"/>
        </w:rPr>
        <w:tab/>
      </w:r>
      <w:r>
        <w:rPr>
          <w:rFonts w:ascii="Gentium Basic" w:hAnsi="Gentium Basic"/>
          <w:sz w:val="24"/>
          <w:szCs w:val="24"/>
          <w14:ligatures w14:val="none"/>
        </w:rPr>
        <w:tab/>
      </w:r>
      <w:r>
        <w:rPr>
          <w:rFonts w:ascii="Gentium Basic" w:hAnsi="Gentium Basic"/>
          <w:sz w:val="24"/>
          <w:szCs w:val="24"/>
          <w14:ligatures w14:val="none"/>
        </w:rPr>
        <w:tab/>
        <w:t xml:space="preserve">    </w:t>
      </w:r>
    </w:p>
    <w:p w:rsidR="007F5EA2" w:rsidRDefault="007F5EA2" w:rsidP="007F5EA2">
      <w:pPr>
        <w:jc w:val="both"/>
        <w:rPr>
          <w:rFonts w:ascii="Gentium Basic" w:hAnsi="Gentium Basic"/>
          <w:bCs/>
          <w:sz w:val="24"/>
          <w:szCs w:val="24"/>
          <w:lang w:bidi="he-IL"/>
          <w14:ligatures w14:val="none"/>
        </w:rPr>
      </w:pPr>
      <w:r>
        <w:rPr>
          <w:rFonts w:ascii="Gentium Basic" w:hAnsi="Gentium Basic"/>
          <w:bCs/>
          <w:sz w:val="24"/>
          <w:szCs w:val="24"/>
          <w:lang w:bidi="he-IL"/>
          <w14:ligatures w14:val="none"/>
        </w:rPr>
        <w:t> </w:t>
      </w:r>
    </w:p>
    <w:p w:rsidR="007F5EA2" w:rsidRDefault="007F5EA2" w:rsidP="007F5EA2">
      <w:pPr>
        <w:pStyle w:val="Titolo1"/>
        <w:keepNext/>
        <w:jc w:val="both"/>
        <w:rPr>
          <w:rFonts w:ascii="Gentium Basic" w:hAnsi="Gentium Basic"/>
          <w:b w:val="0"/>
          <w:bCs w:val="0"/>
          <w14:ligatures w14:val="none"/>
        </w:rPr>
      </w:pPr>
      <w:r>
        <w:rPr>
          <w:rFonts w:ascii="Gentium Basic" w:hAnsi="Gentium Basic"/>
          <w14:ligatures w14:val="none"/>
        </w:rPr>
        <w:t>Dayenu Adonai</w:t>
      </w:r>
      <w:r>
        <w:rPr>
          <w:rFonts w:ascii="Gentium Basic" w:hAnsi="Gentium Basic"/>
          <w14:ligatures w14:val="none"/>
        </w:rPr>
        <w:tab/>
      </w:r>
      <w:r>
        <w:rPr>
          <w:rFonts w:ascii="Gentium Basic" w:hAnsi="Gentium Basic"/>
          <w:b w:val="0"/>
          <w:bCs w:val="0"/>
          <w14:ligatures w14:val="none"/>
        </w:rPr>
        <w:t>Gen verde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Se dopo averci definito tuoi amici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Tu non ti fossi inginocchiato a lavarci,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dayenu, dayenu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dayenu, dayenu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Se quando Tu ti sei chinato a lavarci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poi non ti fossi a noi spezzato come pane,</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dayenu, dayenu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dayenu, dayenu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Se quando Tu ti sei spezzato come pane</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poi non ti fossi consegnato all’abbandono</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dayenu, dayenu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ci sarebbe bastato, Signore.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Per tutto questo cosa mai potrò donarti?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Se ti rendessi oro e perle senza pari,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non potrà mai bastare,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o Signore, non basterà mai.</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Se ti rendessi oro e perle senza pari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ed aggiungessi il coro immenso dei respiri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non potrà mai bastare,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o Signore, non basterà mai.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Se ti rendessi il coro immenso dei respiri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ed aggiungessi terre, cieli ed universi,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non potrà mai bastare,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o Signore non basterà mai.</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Noi ti portiamo tralci spogli e solchi vuoti,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Tu ci darai stille d’uva e farina;</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 xml:space="preserve">solo Tu, solo Tu Adonai,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lastRenderedPageBreak/>
        <w:t>solo Tu, solo Tu basterai.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Noi ti portiamo stille d’uva e farina,</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Tu ne farai il tuo corpo, o Signore;</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solo Tu, solo Tu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solo Tu, solo Tu basterai.</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Noi ti portiamo mille vite e mille cuori,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Tu ci farai un solo corpo, un solo cuore;</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solo Tu, solo Tu Adonai,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solo Tu, solo Tu basterai.</w:t>
      </w:r>
    </w:p>
    <w:p w:rsidR="007F5EA2" w:rsidRDefault="007F5EA2" w:rsidP="007F5EA2">
      <w:pPr>
        <w:widowControl w:val="0"/>
        <w:jc w:val="both"/>
        <w:rPr>
          <w:rFonts w:ascii="Gentium Basic" w:hAnsi="Gentium Basic"/>
          <w:sz w:val="24"/>
          <w:szCs w:val="24"/>
          <w14:ligatures w14:val="none"/>
        </w:rPr>
      </w:pPr>
      <w:r>
        <w:rPr>
          <w:rFonts w:ascii="Gentium Basic" w:hAnsi="Gentium Basic"/>
          <w:sz w:val="24"/>
          <w:szCs w:val="24"/>
          <w14:ligatures w14:val="none"/>
        </w:rPr>
        <w:t>Solo Tu, solo Tu basterai.</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i/>
          <w:iCs/>
          <w:sz w:val="24"/>
          <w:szCs w:val="24"/>
          <w14:ligatures w14:val="none"/>
        </w:rPr>
      </w:pPr>
      <w:r>
        <w:rPr>
          <w:rFonts w:ascii="Gentium Basic" w:hAnsi="Gentium Basic"/>
          <w:i/>
          <w:iCs/>
          <w:sz w:val="24"/>
          <w:szCs w:val="24"/>
          <w14:ligatures w14:val="none"/>
        </w:rPr>
        <w:t>La Madre lava i piedi (o le mani) a tutte le sorelle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both"/>
        <w:rPr>
          <w:rFonts w:ascii="Gentium Basic" w:hAnsi="Gentium Basic"/>
          <w:sz w:val="24"/>
          <w:szCs w:val="24"/>
          <w14:ligatures w14:val="none"/>
        </w:rPr>
      </w:pPr>
      <w:r>
        <w:rPr>
          <w:rFonts w:ascii="Gentium Basic" w:hAnsi="Gentium Basic"/>
          <w:b/>
          <w:bCs/>
          <w:sz w:val="24"/>
          <w:szCs w:val="24"/>
          <w14:ligatures w14:val="none"/>
        </w:rPr>
        <w:t>Danza</w:t>
      </w:r>
      <w:r>
        <w:rPr>
          <w:rFonts w:ascii="Gentium Basic" w:hAnsi="Gentium Basic"/>
          <w:sz w:val="24"/>
          <w:szCs w:val="24"/>
          <w14:ligatures w14:val="none"/>
        </w:rPr>
        <w:t xml:space="preserve">: </w:t>
      </w:r>
      <w:r>
        <w:rPr>
          <w:rFonts w:ascii="Gentium Basic" w:hAnsi="Gentium Basic"/>
          <w:i/>
          <w:iCs/>
          <w:sz w:val="24"/>
          <w:szCs w:val="24"/>
          <w14:ligatures w14:val="none"/>
        </w:rPr>
        <w:t>(danza della decisione)</w:t>
      </w:r>
    </w:p>
    <w:p w:rsidR="007F5EA2" w:rsidRDefault="007F5EA2" w:rsidP="007F5EA2">
      <w:pPr>
        <w:jc w:val="both"/>
        <w:rPr>
          <w:rFonts w:ascii="Gentium Basic" w:hAnsi="Gentium Basic"/>
          <w:sz w:val="24"/>
          <w:szCs w:val="24"/>
          <w14:ligatures w14:val="none"/>
        </w:rPr>
      </w:pPr>
      <w:r>
        <w:rPr>
          <w:rFonts w:ascii="Gentium Basic" w:hAnsi="Gentium Basic"/>
          <w:sz w:val="24"/>
          <w:szCs w:val="24"/>
          <w14:ligatures w14:val="none"/>
        </w:rPr>
        <w:t> </w:t>
      </w:r>
    </w:p>
    <w:p w:rsidR="007F5EA2" w:rsidRDefault="007F5EA2" w:rsidP="007F5EA2">
      <w:pPr>
        <w:widowControl w:val="0"/>
        <w:jc w:val="center"/>
        <w:rPr>
          <w:rFonts w:ascii="Carolingia (BigfooT)" w:hAnsi="Carolingia (BigfooT)"/>
          <w:b/>
          <w:bCs/>
          <w:sz w:val="40"/>
          <w:szCs w:val="40"/>
          <w14:ligatures w14:val="none"/>
        </w:rPr>
      </w:pPr>
      <w:r>
        <w:rPr>
          <w:rFonts w:ascii="Carolingia (BigfooT)" w:hAnsi="Carolingia (BigfooT)"/>
          <w:b/>
          <w:bCs/>
          <w:sz w:val="40"/>
          <w:szCs w:val="40"/>
          <w14:ligatures w14:val="none"/>
        </w:rPr>
        <w:t>La parola della Chiesa:</w:t>
      </w:r>
    </w:p>
    <w:p w:rsidR="007F5EA2" w:rsidRDefault="007F5EA2" w:rsidP="007F5EA2">
      <w:pPr>
        <w:widowControl w:val="0"/>
        <w:rPr>
          <w:sz w:val="24"/>
          <w:szCs w:val="24"/>
          <w14:ligatures w14:val="none"/>
        </w:rPr>
      </w:pPr>
      <w:r>
        <w:rPr>
          <w:sz w:val="24"/>
          <w:szCs w:val="24"/>
          <w14:ligatures w14:val="none"/>
        </w:rPr>
        <w:t xml:space="preserve">«Avendo amato i suoi…, li amò sino alla fine». La scena della lavanda dei piedi mi piace contemplarla come la </w:t>
      </w:r>
      <w:r>
        <w:rPr>
          <w:i/>
          <w:iCs/>
          <w:sz w:val="24"/>
          <w:szCs w:val="24"/>
          <w14:ligatures w14:val="none"/>
        </w:rPr>
        <w:t>lavanda della sequela</w:t>
      </w:r>
      <w:r>
        <w:rPr>
          <w:sz w:val="24"/>
          <w:szCs w:val="24"/>
          <w14:ligatures w14:val="none"/>
        </w:rPr>
        <w:t>. Il Signore purifica la nostra stessa sequela, Egli si «coinvolge» con noi, si fa carico in prima persona di pulire ogni macchia, quello smog mondano che ci si è attaccato nel cammino che abbiamo fatto nel suo Nome.</w:t>
      </w:r>
    </w:p>
    <w:p w:rsidR="007F5EA2" w:rsidRDefault="007F5EA2" w:rsidP="007F5EA2">
      <w:pPr>
        <w:widowControl w:val="0"/>
        <w:rPr>
          <w:sz w:val="24"/>
          <w:szCs w:val="24"/>
          <w14:ligatures w14:val="none"/>
        </w:rPr>
      </w:pPr>
      <w:r>
        <w:rPr>
          <w:sz w:val="24"/>
          <w:szCs w:val="24"/>
          <w14:ligatures w14:val="none"/>
        </w:rPr>
        <w:t>Sappiamo che nei piedi si può vedere come va tutto il nostro corpo. Nel modo di seguire il Signore si manifesta come va il nostro cuore. Le piaghe dei piedi, le slogature e la stanchezza, sono segno di come lo abbiamo seguito, di quali strade abbiamo fatto per cercare le sue pecore perdute, tentando di condurre il gregge ai verdi pascoli e alle acque tranquille. Il Signore ci lava e ci purifica da tutto quello che si è accumulato sui nostri piedi per seguirlo. E questo è sacro...  La sequela di Gesù è lavata dallo stesso Signore affinché ci sentiamo in diritto di essere “gioiosi”, “pieni”, “senza paura né colpa” e così abbiamo il coraggio di uscire e andare “sino ai confini del mondo, a tutte le periferie”, a portare questa buona notizia ai più abbandonati, sapendo che “Lui è con noi, tutti i giorni fino alla fine del mondo”. .. Dio ama così: fino alla fine. E dà la vita per ognuno di noi. Tutti sappiamo amare, ma non siamo come Dio che ama senza guardare le conseguenze, fino alla fine. E da l’esempio: per far vedere questo, Lui che era “il capo”, che era Dio, lava i piedi ai suoi discepoli. Simone non voleva farlo, ma Gesù gli spiegò che era così, che Lui è venuto al mondo per servire, per servirci, per farsi schiavo per noi, per dare la vita per noi, per amare sino alla fine. C’è un capovolgimento: quello che sembra il più grande deve fare il lavoro da schiavo, ma per seminare amore. Se voi potete dare un aiuto, fare un servizio fatelo. Perché questo è amore, questo è come lavare i piedi. E’ essere servo degli altri. E questo è quello che ha fatto Lui, questo fa Dio con noi. Ci serve, è il servitore. Dopo di questo, ha preso il pane e ci ha dato il Suo corpo; ha preso il vino, e ci ha dato il Suo sangue. E così è l’amore di Dio. Oggi, pensiamo soltanto all’amore di Dio.</w:t>
      </w:r>
    </w:p>
    <w:p w:rsidR="007F5EA2" w:rsidRDefault="007F5EA2" w:rsidP="007F5EA2">
      <w:pPr>
        <w:widowControl w:val="0"/>
        <w:jc w:val="right"/>
        <w:rPr>
          <w:rFonts w:ascii="Goudy Old Style" w:hAnsi="Goudy Old Style"/>
          <w:bCs/>
          <w:i/>
          <w:iCs/>
          <w:sz w:val="24"/>
          <w:szCs w:val="24"/>
          <w14:ligatures w14:val="none"/>
        </w:rPr>
      </w:pPr>
      <w:r>
        <w:rPr>
          <w:rFonts w:ascii="Goudy Old Style" w:hAnsi="Goudy Old Style"/>
          <w:bCs/>
          <w:i/>
          <w:iCs/>
          <w:sz w:val="24"/>
          <w:szCs w:val="24"/>
          <w14:ligatures w14:val="none"/>
        </w:rPr>
        <w:t xml:space="preserve">Papa Francesco </w:t>
      </w:r>
    </w:p>
    <w:p w:rsidR="007F5EA2" w:rsidRDefault="007F5EA2" w:rsidP="007F5EA2">
      <w:pPr>
        <w:jc w:val="both"/>
        <w:rPr>
          <w:rFonts w:ascii="Goudy Old Style" w:hAnsi="Goudy Old Style"/>
          <w:i/>
          <w:iCs/>
          <w:sz w:val="24"/>
          <w:szCs w:val="24"/>
          <w14:ligatures w14:val="none"/>
        </w:rPr>
      </w:pPr>
      <w:r>
        <w:rPr>
          <w:rFonts w:ascii="Goudy Old Style" w:hAnsi="Goudy Old Style"/>
          <w:i/>
          <w:iCs/>
          <w:sz w:val="24"/>
          <w:szCs w:val="24"/>
          <w14:ligatures w14:val="none"/>
        </w:rPr>
        <w:t> </w:t>
      </w:r>
    </w:p>
    <w:p w:rsidR="007F5EA2" w:rsidRDefault="007F5EA2" w:rsidP="007F5EA2">
      <w:pPr>
        <w:widowControl w:val="0"/>
        <w:jc w:val="center"/>
        <w:rPr>
          <w:rFonts w:ascii="Carolingia (BigfooT)" w:hAnsi="Carolingia (BigfooT)"/>
          <w:b/>
          <w:bCs/>
          <w:sz w:val="40"/>
          <w:szCs w:val="40"/>
          <w14:ligatures w14:val="none"/>
        </w:rPr>
      </w:pPr>
      <w:r>
        <w:rPr>
          <w:rFonts w:ascii="Carolingia (BigfooT)" w:hAnsi="Carolingia (BigfooT)"/>
          <w:b/>
          <w:bCs/>
          <w:sz w:val="40"/>
          <w:szCs w:val="40"/>
          <w14:ligatures w14:val="none"/>
        </w:rPr>
        <w:t>Servi nel servo</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jc w:val="both"/>
        <w:rPr>
          <w:rFonts w:ascii="Goudy Old Style" w:hAnsi="Goudy Old Style"/>
          <w:b/>
          <w:bCs/>
          <w:sz w:val="24"/>
          <w:szCs w:val="24"/>
          <w:lang w:bidi="he-IL"/>
          <w14:ligatures w14:val="none"/>
        </w:rPr>
      </w:pPr>
      <w:r>
        <w:rPr>
          <w:rFonts w:ascii="Goudy Old Style" w:hAnsi="Goudy Old Style"/>
          <w:b/>
          <w:bCs/>
          <w:sz w:val="24"/>
          <w:szCs w:val="24"/>
          <w:lang w:bidi="he-IL"/>
          <w14:ligatures w14:val="none"/>
        </w:rPr>
        <w:t>Solista:</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 xml:space="preserve">Così parla il Signore Dio: </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«Ecco, i miei servi mangeranno …</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ecco, i miei servi berranno…</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ecco, i miei servi si rallegreranno</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Ecco, i miei servi acclameranno per la gioia del loro cuore</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lastRenderedPageBreak/>
        <w:t xml:space="preserve">I miei servi saranno chiamati con il mio nome, </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 xml:space="preserve">creati per la mia gloria, formati e compiuti!"». </w:t>
      </w:r>
    </w:p>
    <w:p w:rsidR="007F5EA2" w:rsidRDefault="007F5EA2" w:rsidP="007F5EA2">
      <w:pPr>
        <w:widowControl w:val="0"/>
        <w:jc w:val="right"/>
        <w:rPr>
          <w:rFonts w:ascii="Goudy Old Style" w:hAnsi="Goudy Old Style"/>
          <w:i/>
          <w:iCs/>
          <w:lang w:bidi="he-IL"/>
          <w14:ligatures w14:val="none"/>
        </w:rPr>
      </w:pPr>
      <w:r>
        <w:rPr>
          <w:rFonts w:ascii="Goudy Old Style" w:hAnsi="Goudy Old Style"/>
          <w:i/>
          <w:iCs/>
          <w:lang w:bidi="he-IL"/>
          <w14:ligatures w14:val="none"/>
        </w:rPr>
        <w:t xml:space="preserve">Cfr. Is 65,13-15 e 43,9  </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Non c’è amore più grande</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di chi dà la vita per i suoi.</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Non c’è amore più grande:</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io do’ la mia vita  per voi.</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 xml:space="preserve">Il Signore rispose: «Chi è dunque l'amministratore fedele e saggio? Il padrone lo porrà a capo dei suoi servi perché, a tempo debito, dia a ciascuno la sua razione di cibo.  Beato quel servo se il padrone, arrivando, lo troverà al suo lavoro.  Vi assicuro che gli affiderà l'amministrazione di tutti i suoi averi.  </w:t>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i/>
          <w:iCs/>
          <w:lang w:bidi="he-IL"/>
          <w14:ligatures w14:val="none"/>
        </w:rPr>
        <w:t xml:space="preserve">Lc 12,42-46  </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«Siate sempre pronti, con i fianchi cinti e le lucerne accese.  Siate anche voi come quei servi che aspettano il padrone quando torna dalle nozze, per essere pronti ad aprirgli appena arriva e bussa.  Beati quei servi che il padrone al suo ritorno troverà ancora svegli. Vi assicuro che egli prenderà un grembiule, li farà sedere a tavola e si metterà a servirli.  E se, arrivando nel mezzo della notte o prima dell'alba, troverà i suoi servi ancora svegli, beati loro.</w:t>
      </w:r>
      <w:r>
        <w:rPr>
          <w:rFonts w:ascii="Goudy Old Style" w:hAnsi="Goudy Old Style"/>
          <w:b/>
          <w:bCs/>
          <w:sz w:val="24"/>
          <w:szCs w:val="24"/>
          <w:lang w:bidi="he-IL"/>
          <w14:ligatures w14:val="none"/>
        </w:rPr>
        <w:t xml:space="preserve">  </w:t>
      </w:r>
      <w:r>
        <w:rPr>
          <w:rFonts w:ascii="Goudy Old Style" w:hAnsi="Goudy Old Style"/>
          <w:b/>
          <w:bCs/>
          <w:sz w:val="24"/>
          <w:szCs w:val="24"/>
          <w:lang w:bidi="he-IL"/>
          <w14:ligatures w14:val="none"/>
        </w:rPr>
        <w:tab/>
      </w:r>
      <w:r>
        <w:rPr>
          <w:rFonts w:ascii="Goudy Old Style" w:hAnsi="Goudy Old Style"/>
          <w:b/>
          <w:bCs/>
          <w:sz w:val="24"/>
          <w:szCs w:val="24"/>
          <w:lang w:bidi="he-IL"/>
          <w14:ligatures w14:val="none"/>
        </w:rPr>
        <w:tab/>
      </w:r>
      <w:r>
        <w:rPr>
          <w:rFonts w:ascii="Goudy Old Style" w:hAnsi="Goudy Old Style"/>
          <w:b/>
          <w:bCs/>
          <w:sz w:val="24"/>
          <w:szCs w:val="24"/>
          <w:lang w:bidi="he-IL"/>
          <w14:ligatures w14:val="none"/>
        </w:rPr>
        <w:tab/>
      </w:r>
      <w:r>
        <w:rPr>
          <w:rFonts w:ascii="Goudy Old Style" w:hAnsi="Goudy Old Style"/>
          <w:b/>
          <w:bCs/>
          <w:sz w:val="24"/>
          <w:szCs w:val="24"/>
          <w:lang w:bidi="he-IL"/>
          <w14:ligatures w14:val="none"/>
        </w:rPr>
        <w:tab/>
      </w:r>
      <w:r>
        <w:rPr>
          <w:rFonts w:ascii="Goudy Old Style" w:hAnsi="Goudy Old Style"/>
          <w:i/>
          <w:iCs/>
          <w:lang w:bidi="he-IL"/>
          <w14:ligatures w14:val="none"/>
        </w:rPr>
        <w:t xml:space="preserve">Lc 12,35-38 </w:t>
      </w:r>
      <w:r>
        <w:rPr>
          <w:rFonts w:ascii="Goudy Old Style" w:hAnsi="Goudy Old Style"/>
          <w:sz w:val="24"/>
          <w:szCs w:val="24"/>
          <w:lang w:bidi="he-IL"/>
          <w14:ligatures w14:val="none"/>
        </w:rPr>
        <w:t xml:space="preserve"> </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Non c’è amore più grande</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di chi dà la vita per i suoi.</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Non c’è amore più grande:</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io do’ la mia vita  per voi.</w:t>
      </w:r>
    </w:p>
    <w:p w:rsidR="007F5EA2" w:rsidRDefault="007F5EA2" w:rsidP="007F5EA2">
      <w:pPr>
        <w:jc w:val="both"/>
        <w:rPr>
          <w:rFonts w:ascii="Goudy Old Style" w:hAnsi="Goudy Old Style"/>
          <w:b/>
          <w:bCs/>
          <w:sz w:val="24"/>
          <w:szCs w:val="24"/>
          <w:lang w:bidi="he-IL"/>
          <w14:ligatures w14:val="none"/>
        </w:rPr>
      </w:pPr>
      <w:r>
        <w:rPr>
          <w:rFonts w:ascii="Goudy Old Style" w:hAnsi="Goudy Old Style"/>
          <w:b/>
          <w:bCs/>
          <w:sz w:val="24"/>
          <w:szCs w:val="24"/>
          <w:lang w:bidi="he-IL"/>
          <w14:ligatures w14:val="none"/>
        </w:rPr>
        <w:t> </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 xml:space="preserve">Qualunque cosa facciate, agite con cuore come per il Signore e non per gli uomini,  sapendo che riceverete dal Signore come ricompensa l'eredità. Servite al Signore Cristo! </w:t>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i/>
          <w:iCs/>
          <w:lang w:bidi="he-IL"/>
          <w14:ligatures w14:val="none"/>
        </w:rPr>
        <w:t>Col 3,23-24</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 </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 xml:space="preserve">Dio non è ingiusto da dimenticare la vostra opera, la carità che voi avete mostrato verso il nome di lui: avete servito e servite i santi.  </w:t>
      </w:r>
    </w:p>
    <w:p w:rsidR="007F5EA2" w:rsidRDefault="007F5EA2" w:rsidP="007F5EA2">
      <w:pPr>
        <w:widowControl w:val="0"/>
        <w:jc w:val="right"/>
        <w:rPr>
          <w:rFonts w:ascii="Goudy Old Style" w:hAnsi="Goudy Old Style"/>
          <w:i/>
          <w:iCs/>
          <w:lang w:bidi="he-IL"/>
          <w14:ligatures w14:val="none"/>
        </w:rPr>
      </w:pPr>
      <w:r>
        <w:rPr>
          <w:rFonts w:ascii="Goudy Old Style" w:hAnsi="Goudy Old Style"/>
          <w:i/>
          <w:iCs/>
          <w:lang w:bidi="he-IL"/>
          <w14:ligatures w14:val="none"/>
        </w:rPr>
        <w:t>Ebr 6,10</w:t>
      </w:r>
    </w:p>
    <w:p w:rsidR="007F5EA2" w:rsidRDefault="007F5EA2" w:rsidP="007F5EA2">
      <w:pPr>
        <w:jc w:val="both"/>
        <w:rPr>
          <w:rFonts w:ascii="Goudy Old Style" w:hAnsi="Goudy Old Style"/>
          <w:sz w:val="24"/>
          <w:szCs w:val="24"/>
          <w:lang w:bidi="he-IL"/>
          <w14:ligatures w14:val="none"/>
        </w:rPr>
      </w:pPr>
      <w:r>
        <w:rPr>
          <w:rFonts w:ascii="Goudy Old Style" w:hAnsi="Goudy Old Style"/>
          <w:sz w:val="24"/>
          <w:szCs w:val="24"/>
          <w:lang w:bidi="he-IL"/>
          <w14:ligatures w14:val="none"/>
        </w:rPr>
        <w:t> </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Non c’è amore più grande</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di chi dà la vita per i suoi.</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Non c’è amore più grande:</w:t>
      </w:r>
    </w:p>
    <w:p w:rsidR="007F5EA2" w:rsidRDefault="007F5EA2" w:rsidP="007F5EA2">
      <w:pPr>
        <w:widowControl w:val="0"/>
        <w:rPr>
          <w:rFonts w:ascii="Book Antiqua" w:hAnsi="Book Antiqua"/>
          <w:b/>
          <w:bCs/>
          <w:i/>
          <w:iCs/>
          <w:sz w:val="24"/>
          <w:szCs w:val="24"/>
          <w14:ligatures w14:val="none"/>
        </w:rPr>
      </w:pPr>
      <w:r>
        <w:rPr>
          <w:rFonts w:ascii="Book Antiqua" w:hAnsi="Book Antiqua"/>
          <w:b/>
          <w:bCs/>
          <w:i/>
          <w:iCs/>
          <w:sz w:val="24"/>
          <w:szCs w:val="24"/>
          <w14:ligatures w14:val="none"/>
        </w:rPr>
        <w:t>io do’ la mia vita  per voi.</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jc w:val="both"/>
        <w:rPr>
          <w:rFonts w:ascii="Goudy Old Style" w:hAnsi="Goudy Old Style"/>
          <w:i/>
          <w:iCs/>
          <w:lang w:bidi="he-IL"/>
          <w14:ligatures w14:val="none"/>
        </w:rPr>
      </w:pPr>
      <w:r>
        <w:rPr>
          <w:rFonts w:ascii="Goudy Old Style" w:hAnsi="Goudy Old Style"/>
          <w:sz w:val="24"/>
          <w:szCs w:val="24"/>
          <w:lang w:bidi="he-IL"/>
          <w14:ligatures w14:val="none"/>
        </w:rPr>
        <w:t xml:space="preserve">Noi, siamo i vostri servi in Cristo.  E Dio che disse: Brilli la luce dalle tenebre, è brillato nei nostri cuori, per far risplendere la conoscenza della gloria divina che rifulge sul volto di Cristo.  Ma questo tesoro lo abbiamo in vasi di creta, affinché appaia che questa potenza straordinaria proviene da Dio e non da noi.  Siamo tribolati da ogni parte, ma non schiacciati; incerti, ma non disperati;  cacciati, ma non abbandonati; atterrati ma non uccisi;  portando sempre e dovunque la morte di Gesù nel nostro corpo, perché anche la vita di Gesù sia manifestata nel nostro corpo.  Sempre infatti, pur essendo vivi, noi veniamo esposti alla morte a motivo di Gesù, affinché anche la vita di Gesù sia manifestata nella nostra carne mortale.  E così è la morte ad operare in noi, e la vita in voi. </w:t>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i/>
          <w:iCs/>
          <w:lang w:bidi="he-IL"/>
          <w14:ligatures w14:val="none"/>
        </w:rPr>
        <w:t>2Cor 4,5-12</w:t>
      </w:r>
    </w:p>
    <w:p w:rsidR="007F5EA2" w:rsidRDefault="007F5EA2" w:rsidP="007F5EA2">
      <w:pPr>
        <w:jc w:val="both"/>
        <w:rPr>
          <w:rFonts w:ascii="Goudy Old Style" w:hAnsi="Goudy Old Style"/>
          <w:b/>
          <w:bCs/>
          <w:sz w:val="24"/>
          <w:szCs w:val="24"/>
          <w:lang w:bidi="he-IL"/>
          <w14:ligatures w14:val="none"/>
        </w:rPr>
      </w:pPr>
      <w:r>
        <w:rPr>
          <w:rFonts w:ascii="Goudy Old Style" w:hAnsi="Goudy Old Style"/>
          <w:b/>
          <w:bCs/>
          <w:sz w:val="24"/>
          <w:szCs w:val="24"/>
          <w:lang w:bidi="he-IL"/>
          <w14:ligatures w14:val="none"/>
        </w:rPr>
        <w:t> </w:t>
      </w:r>
    </w:p>
    <w:p w:rsidR="007F5EA2" w:rsidRDefault="007F5EA2" w:rsidP="007F5EA2">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Non c’è amore più grande</w:t>
      </w:r>
    </w:p>
    <w:p w:rsidR="007F5EA2" w:rsidRDefault="007F5EA2" w:rsidP="007F5EA2">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di chi dà la vita per i suoi.</w:t>
      </w:r>
    </w:p>
    <w:p w:rsidR="007F5EA2" w:rsidRDefault="007F5EA2" w:rsidP="007F5EA2">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Non c’è amore più grande:</w:t>
      </w:r>
    </w:p>
    <w:p w:rsidR="007F5EA2" w:rsidRDefault="007F5EA2" w:rsidP="007F5EA2">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io do’ la mia vita  per voi.</w:t>
      </w:r>
    </w:p>
    <w:p w:rsidR="007F5EA2" w:rsidRDefault="007F5EA2" w:rsidP="007F5EA2">
      <w:pPr>
        <w:jc w:val="both"/>
        <w:rPr>
          <w:rFonts w:ascii="Goudy Old Style" w:hAnsi="Goudy Old Style"/>
          <w:sz w:val="16"/>
          <w:szCs w:val="16"/>
          <w:vertAlign w:val="superscript"/>
          <w:lang w:bidi="he-IL"/>
          <w14:ligatures w14:val="none"/>
        </w:rPr>
      </w:pPr>
      <w:r>
        <w:rPr>
          <w:rFonts w:ascii="Goudy Old Style" w:hAnsi="Goudy Old Style"/>
          <w:sz w:val="16"/>
          <w:szCs w:val="16"/>
          <w:vertAlign w:val="superscript"/>
          <w:lang w:bidi="he-IL"/>
          <w14:ligatures w14:val="none"/>
        </w:rPr>
        <w:lastRenderedPageBreak/>
        <w:t> </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Libero com'ero da tutti, mi sono fatto servo di tutti per guadagnare il maggior numero:  … Mi sono fatto debole con i deboli, per guadagnare i deboli; mi sono fatto tutto a tutti, per salvare in ogni modo qualcuno.  E tutto faccio per il vangelo, per diventarne partecipe con loro.</w:t>
      </w:r>
    </w:p>
    <w:p w:rsidR="007F5EA2" w:rsidRDefault="007F5EA2" w:rsidP="007F5EA2">
      <w:pPr>
        <w:widowControl w:val="0"/>
        <w:jc w:val="right"/>
        <w:rPr>
          <w:rFonts w:ascii="Goudy Old Style" w:hAnsi="Goudy Old Style"/>
          <w:i/>
          <w:iCs/>
          <w:lang w:bidi="he-IL"/>
          <w14:ligatures w14:val="none"/>
        </w:rPr>
      </w:pPr>
      <w:r>
        <w:rPr>
          <w:rFonts w:ascii="Goudy Old Style" w:hAnsi="Goudy Old Style"/>
          <w:i/>
          <w:iCs/>
          <w:lang w:bidi="he-IL"/>
          <w14:ligatures w14:val="none"/>
        </w:rPr>
        <w:t xml:space="preserve">1Cor 9,19-23  </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jc w:val="both"/>
        <w:rPr>
          <w:rFonts w:ascii="Goudy Old Style" w:hAnsi="Goudy Old Style"/>
          <w:sz w:val="24"/>
          <w:szCs w:val="24"/>
          <w:lang w:bidi="he-IL"/>
          <w14:ligatures w14:val="none"/>
        </w:rPr>
      </w:pPr>
      <w:r>
        <w:rPr>
          <w:rFonts w:ascii="Goudy Old Style" w:hAnsi="Goudy Old Style"/>
          <w:sz w:val="24"/>
          <w:szCs w:val="24"/>
          <w:lang w:bidi="he-IL"/>
          <w14:ligatures w14:val="none"/>
        </w:rPr>
        <w:t xml:space="preserve">Nessuno ha un amore più grande di questo: dare la vita per i suoi amici.  Voi siete miei amici se fate ciò che io vi comando.  Non vi chiamo più servi, perché il servo non sa ciò che fa il padrone. Vi ho chiamati amici, perché tutto quello che ho udito dal Padre mio ve l'ho fatto conoscere. </w:t>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sz w:val="24"/>
          <w:szCs w:val="24"/>
          <w:lang w:bidi="he-IL"/>
          <w14:ligatures w14:val="none"/>
        </w:rPr>
        <w:tab/>
      </w:r>
      <w:r>
        <w:rPr>
          <w:rFonts w:ascii="Goudy Old Style" w:hAnsi="Goudy Old Style"/>
          <w:i/>
          <w:iCs/>
          <w:lang w:bidi="he-IL"/>
          <w14:ligatures w14:val="none"/>
        </w:rPr>
        <w:t xml:space="preserve">Gv 15,13-15 </w:t>
      </w:r>
      <w:r>
        <w:rPr>
          <w:rFonts w:ascii="Goudy Old Style" w:hAnsi="Goudy Old Style"/>
          <w:sz w:val="24"/>
          <w:szCs w:val="24"/>
          <w:lang w:bidi="he-IL"/>
          <w14:ligatures w14:val="none"/>
        </w:rPr>
        <w:t xml:space="preserve"> </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Non c’è amore più grande</w:t>
      </w:r>
    </w:p>
    <w:p w:rsidR="007F5EA2" w:rsidRDefault="007F5EA2" w:rsidP="007F5EA2">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di chi dà la vita per i suoi.</w:t>
      </w:r>
    </w:p>
    <w:p w:rsidR="007F5EA2" w:rsidRDefault="007F5EA2" w:rsidP="007F5EA2">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Non c’è amore più grande:</w:t>
      </w:r>
    </w:p>
    <w:p w:rsidR="007F5EA2" w:rsidRDefault="007F5EA2" w:rsidP="007F5EA2">
      <w:pPr>
        <w:widowControl w:val="0"/>
        <w:rPr>
          <w:rFonts w:ascii="Goudy Old Style" w:hAnsi="Goudy Old Style"/>
          <w:b/>
          <w:bCs/>
          <w:i/>
          <w:iCs/>
          <w:sz w:val="24"/>
          <w:szCs w:val="24"/>
          <w14:ligatures w14:val="none"/>
        </w:rPr>
      </w:pPr>
      <w:r>
        <w:rPr>
          <w:rFonts w:ascii="Goudy Old Style" w:hAnsi="Goudy Old Style"/>
          <w:b/>
          <w:bCs/>
          <w:i/>
          <w:iCs/>
          <w:sz w:val="24"/>
          <w:szCs w:val="24"/>
          <w14:ligatures w14:val="none"/>
        </w:rPr>
        <w:t>io do’ la mia vita  per voi.</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jc w:val="both"/>
        <w:rPr>
          <w:rFonts w:ascii="Goudy Old Style" w:hAnsi="Goudy Old Style"/>
          <w:sz w:val="24"/>
          <w:szCs w:val="24"/>
          <w14:ligatures w14:val="none"/>
        </w:rPr>
      </w:pPr>
      <w:r>
        <w:rPr>
          <w:rFonts w:ascii="Goudy Old Style" w:hAnsi="Goudy Old Style"/>
          <w:b/>
          <w:bCs/>
          <w:i/>
          <w:iCs/>
          <w:sz w:val="24"/>
          <w:szCs w:val="24"/>
          <w14:ligatures w14:val="none"/>
        </w:rPr>
        <w:t>Cena</w:t>
      </w:r>
      <w:r>
        <w:rPr>
          <w:rFonts w:ascii="Goudy Old Style" w:hAnsi="Goudy Old Style"/>
          <w:i/>
          <w:iCs/>
          <w:sz w:val="24"/>
          <w:szCs w:val="24"/>
          <w14:ligatures w14:val="none"/>
        </w:rPr>
        <w:t xml:space="preserve"> (durante la cena ascolto di canti ebraici)</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jc w:val="both"/>
        <w:rPr>
          <w:rFonts w:ascii="Goudy Old Style" w:hAnsi="Goudy Old Style"/>
          <w:sz w:val="24"/>
          <w:szCs w:val="24"/>
          <w14:ligatures w14:val="none"/>
        </w:rPr>
      </w:pPr>
      <w:r>
        <w:rPr>
          <w:rFonts w:ascii="Goudy Old Style" w:hAnsi="Goudy Old Style"/>
          <w:b/>
          <w:bCs/>
          <w:sz w:val="24"/>
          <w:szCs w:val="24"/>
          <w14:ligatures w14:val="none"/>
        </w:rPr>
        <w:t xml:space="preserve">Danza: </w:t>
      </w:r>
      <w:r>
        <w:rPr>
          <w:rFonts w:ascii="Goudy Old Style" w:hAnsi="Goudy Old Style"/>
          <w:sz w:val="24"/>
          <w:szCs w:val="24"/>
          <w14:ligatures w14:val="none"/>
        </w:rPr>
        <w:t>shabbat shalom</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jc w:val="both"/>
        <w:rPr>
          <w:rFonts w:ascii="Goudy Old Style" w:hAnsi="Goudy Old Style"/>
          <w:i/>
          <w:iCs/>
          <w:sz w:val="24"/>
          <w:szCs w:val="24"/>
          <w14:ligatures w14:val="none"/>
        </w:rPr>
      </w:pPr>
      <w:r>
        <w:rPr>
          <w:rFonts w:ascii="Goudy Old Style" w:hAnsi="Goudy Old Style"/>
          <w:i/>
          <w:iCs/>
          <w:sz w:val="24"/>
          <w:szCs w:val="24"/>
          <w14:ligatures w14:val="none"/>
        </w:rPr>
        <w:t>Al termine della danza le sorelle si recano in processione nella cappellina nuova</w:t>
      </w:r>
    </w:p>
    <w:p w:rsidR="007F5EA2" w:rsidRDefault="007F5EA2" w:rsidP="007F5EA2">
      <w:pPr>
        <w:widowControl w:val="0"/>
        <w:jc w:val="center"/>
        <w:rPr>
          <w:rFonts w:ascii="Carolingia (BigfooT)" w:hAnsi="Carolingia (BigfooT)"/>
          <w:sz w:val="24"/>
          <w:szCs w:val="24"/>
          <w14:ligatures w14:val="none"/>
        </w:rPr>
      </w:pPr>
      <w:r>
        <w:rPr>
          <w:rFonts w:ascii="Carolingia (BigfooT)" w:hAnsi="Carolingia (BigfooT)"/>
          <w:b/>
          <w:bCs/>
          <w:sz w:val="40"/>
          <w:szCs w:val="40"/>
          <w14:ligatures w14:val="none"/>
        </w:rPr>
        <w:t>Preghiera dell’Hallel</w:t>
      </w:r>
      <w:r>
        <w:rPr>
          <w:rFonts w:ascii="Carolingia (BigfooT)" w:hAnsi="Carolingia (BigfooT)"/>
          <w:sz w:val="24"/>
          <w:szCs w:val="24"/>
          <w14:ligatures w14:val="none"/>
        </w:rPr>
        <w:t xml:space="preserve"> </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rPr>
          <w:rFonts w:ascii="Book Antiqua" w:hAnsi="Book Antiqua"/>
          <w:sz w:val="24"/>
          <w:szCs w:val="24"/>
          <w14:ligatures w14:val="none"/>
        </w:rPr>
      </w:pPr>
      <w:r>
        <w:rPr>
          <w:rFonts w:ascii="Book Antiqua" w:hAnsi="Book Antiqua"/>
          <w:b/>
          <w:bCs/>
          <w:sz w:val="24"/>
          <w:szCs w:val="24"/>
          <w14:ligatures w14:val="none"/>
        </w:rPr>
        <w:t>Salmo 113</w:t>
      </w:r>
      <w:r>
        <w:rPr>
          <w:rFonts w:ascii="Book Antiqua" w:hAnsi="Book Antiqua"/>
          <w:sz w:val="24"/>
          <w:szCs w:val="24"/>
          <w14:ligatures w14:val="none"/>
        </w:rPr>
        <w:t xml:space="preserve"> </w:t>
      </w:r>
      <w:r>
        <w:rPr>
          <w:rFonts w:ascii="Book Antiqua" w:hAnsi="Book Antiqua"/>
          <w:i/>
          <w:iCs/>
          <w:sz w:val="24"/>
          <w:szCs w:val="24"/>
          <w14:ligatures w14:val="none"/>
        </w:rPr>
        <w:t>(Cantato in italiano)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Lodate, servi del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lodate il nome del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Sia benedetto il nome del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ora e sempre.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b/>
        <w:t>Dal sorgere del sole al suo tramonto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b/>
        <w:t>sia lodato il nome del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b/>
        <w:t>Su tutti i popoli eccelso è il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b/>
        <w:t>più alta dei cieli è la sua gloria.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Chi è pari al Signore nostro Dio +</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che siede nell’alto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 si china a guardare nei cieli e sulla terra?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b/>
        <w:t>Solleva l’indigente dalla polvere,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b/>
        <w:t>dall’immondizia rialza il povero,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b/>
        <w:t>per farlo sedere tra i principi,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b/>
        <w:t>tra i principi del suo popolo.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Fa abitare la sterile nella sua casa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quale madre gioiosa di figli.</w:t>
      </w:r>
    </w:p>
    <w:p w:rsidR="007F5EA2" w:rsidRDefault="007F5EA2" w:rsidP="007F5EA2">
      <w:pPr>
        <w:widowControl w:val="0"/>
        <w:rPr>
          <w:rFonts w:ascii="Book Antiqua" w:hAnsi="Book Antiqua"/>
          <w:sz w:val="24"/>
          <w:szCs w:val="24"/>
          <w14:ligatures w14:val="none"/>
        </w:rPr>
      </w:pPr>
      <w:r>
        <w:rPr>
          <w:rFonts w:ascii="Book Antiqua" w:hAnsi="Book Antiqua"/>
          <w:sz w:val="24"/>
          <w:szCs w:val="24"/>
          <w14:ligatures w14:val="none"/>
        </w:rPr>
        <w:t> </w:t>
      </w:r>
    </w:p>
    <w:p w:rsidR="007F5EA2" w:rsidRDefault="007F5EA2" w:rsidP="007F5EA2">
      <w:pPr>
        <w:widowControl w:val="0"/>
        <w:rPr>
          <w:rFonts w:ascii="Book Antiqua" w:hAnsi="Book Antiqua"/>
          <w:sz w:val="24"/>
          <w:szCs w:val="24"/>
          <w14:ligatures w14:val="none"/>
        </w:rPr>
      </w:pPr>
      <w:r>
        <w:rPr>
          <w:rFonts w:ascii="Book Antiqua" w:hAnsi="Book Antiqua"/>
          <w:b/>
          <w:bCs/>
          <w:sz w:val="24"/>
          <w:szCs w:val="24"/>
          <w14:ligatures w14:val="none"/>
        </w:rPr>
        <w:t xml:space="preserve">Salmo 114 </w:t>
      </w:r>
      <w:r>
        <w:rPr>
          <w:rFonts w:ascii="Book Antiqua" w:hAnsi="Book Antiqua"/>
          <w:i/>
          <w:iCs/>
          <w:sz w:val="24"/>
          <w:szCs w:val="24"/>
          <w14:ligatures w14:val="none"/>
        </w:rPr>
        <w:t>(Canto di Frisina)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Quando Israele uscì dall’Egitto,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la casa di Giacobbe da un popolo barbaro,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Giuda divenne il suo santuario,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Israele il suo dominio.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 </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Il mare vide e si ritrasse,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il Giordano si volse indietro,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lastRenderedPageBreak/>
        <w:t>i monti saltellarono come arieti,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le colline come agnelli di un gregge.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 </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Che hai tu, mare, per fuggire,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 tu, Giordano, perché torni indietro?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Perché voi monti saltellate come arieti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 voi colline come agnelli di un gregge?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 </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Trema, o terra, davanti al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davanti al Dio di Giacobbe,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che muta la rupe in un lago,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la roccia in sorgenti d’acqua.</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w:t>
      </w:r>
    </w:p>
    <w:p w:rsidR="007F5EA2" w:rsidRDefault="007F5EA2" w:rsidP="007F5EA2">
      <w:pPr>
        <w:widowControl w:val="0"/>
        <w:rPr>
          <w:rFonts w:ascii="Book Antiqua" w:hAnsi="Book Antiqua"/>
          <w:sz w:val="24"/>
          <w:szCs w:val="24"/>
          <w14:ligatures w14:val="none"/>
        </w:rPr>
      </w:pPr>
      <w:r>
        <w:rPr>
          <w:rFonts w:ascii="Book Antiqua" w:hAnsi="Book Antiqua"/>
          <w:b/>
          <w:bCs/>
          <w:sz w:val="24"/>
          <w:szCs w:val="24"/>
          <w14:ligatures w14:val="none"/>
        </w:rPr>
        <w:t>Salmo 115</w:t>
      </w:r>
      <w:r>
        <w:rPr>
          <w:rFonts w:ascii="Book Antiqua" w:hAnsi="Book Antiqua"/>
          <w:sz w:val="24"/>
          <w:szCs w:val="24"/>
          <w14:ligatures w14:val="none"/>
        </w:rPr>
        <w:t xml:space="preserve"> </w:t>
      </w:r>
      <w:r>
        <w:rPr>
          <w:rFonts w:ascii="Book Antiqua" w:hAnsi="Book Antiqua"/>
          <w:i/>
          <w:iCs/>
          <w:sz w:val="24"/>
          <w:szCs w:val="24"/>
          <w14:ligatures w14:val="none"/>
        </w:rPr>
        <w:t>(Proclamato da due soliste alternato con il canto: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Tutte: Non nobis Domine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non nobis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sed nomini sed nomini</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tuo da gloria.</w:t>
      </w:r>
    </w:p>
    <w:p w:rsidR="007F5EA2" w:rsidRDefault="007F5EA2" w:rsidP="007F5EA2">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4"/>
          <w:szCs w:val="24"/>
          <w14:ligatures w14:val="none"/>
        </w:rPr>
        <w:t>Solista 1:</w:t>
      </w:r>
      <w:r>
        <w:rPr>
          <w:rFonts w:ascii="Book Antiqua" w:hAnsi="Book Antiqua"/>
          <w:sz w:val="24"/>
          <w:szCs w:val="24"/>
          <w14:ligatures w14:val="none"/>
        </w:rPr>
        <w:t xml:space="preserve"> </w:t>
      </w:r>
      <w:r>
        <w:rPr>
          <w:rFonts w:ascii="Book Antiqua" w:hAnsi="Book Antiqua"/>
          <w:sz w:val="22"/>
          <w:szCs w:val="22"/>
          <w14:ligatures w14:val="none"/>
        </w:rPr>
        <w:t>Non a noi, Signore, non a noi,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ma al tuo nome dá gloria,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per la tua fedeltà, per la tua grazia.</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Solista 2:</w:t>
      </w:r>
      <w:r>
        <w:rPr>
          <w:rFonts w:ascii="Book Antiqua" w:hAnsi="Book Antiqua"/>
          <w:sz w:val="22"/>
          <w:szCs w:val="22"/>
          <w14:ligatures w14:val="none"/>
        </w:rPr>
        <w:t xml:space="preserve"> Perché i popoli dovrebbero dire: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«Dov’è il loro Dio?».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Il nostro Dio è nei cieli,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egli opera tutto ciò che vuole.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Tutte: Non nobis Domine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non nobis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sed nomini sed nomini</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tuo da gloria.</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Solista 1:</w:t>
      </w:r>
      <w:r>
        <w:rPr>
          <w:rFonts w:ascii="Book Antiqua" w:hAnsi="Book Antiqua"/>
          <w:sz w:val="22"/>
          <w:szCs w:val="22"/>
          <w14:ligatures w14:val="none"/>
        </w:rPr>
        <w:t xml:space="preserve"> Gli idoli delle genti sono argento e oro,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opera delle mani dell’uomo.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Hanno bocca e non parlano,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hanno occhi e non vedono,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hanno orecchi e non odono,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hanno narici e non odorano.</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Solista 2:</w:t>
      </w:r>
      <w:r>
        <w:rPr>
          <w:rFonts w:ascii="Book Antiqua" w:hAnsi="Book Antiqua"/>
          <w:sz w:val="22"/>
          <w:szCs w:val="22"/>
          <w14:ligatures w14:val="none"/>
        </w:rPr>
        <w:t xml:space="preserve"> Hanno mani e non palpano,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hanno piedi e non camminano;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dalla gola non emettono suoni.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Sia come loro chi li fabbrica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 chiunque in essi confida.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Tutte: Non nobis Domine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non nobis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sed nomini sed nomini</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tuo da gloria.</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Solista 1:</w:t>
      </w:r>
      <w:r>
        <w:rPr>
          <w:rFonts w:ascii="Book Antiqua" w:hAnsi="Book Antiqua"/>
          <w:sz w:val="22"/>
          <w:szCs w:val="22"/>
          <w14:ligatures w14:val="none"/>
        </w:rPr>
        <w:t xml:space="preserve"> Israele confida nel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egli è loro aiuto e loro scudo.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Confida nel Signore la casa di Aronne: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egli è loro aiuto e loro scudo.</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Solista 2:</w:t>
      </w:r>
      <w:r>
        <w:rPr>
          <w:rFonts w:ascii="Book Antiqua" w:hAnsi="Book Antiqua"/>
          <w:sz w:val="22"/>
          <w:szCs w:val="22"/>
          <w14:ligatures w14:val="none"/>
        </w:rPr>
        <w:t xml:space="preserve"> Confida nel Signore, chiunque lo teme: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egli è loro aiuto e loro scudo.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Il Signore si ricorda di noi, ci benedice: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lastRenderedPageBreak/>
        <w:t>benedice la casa d’Israele,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benedice la casa di Aronne.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Il Signore benedice quelli che lo temono,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benedice i piccoli e i grandi.</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Tutte: Non nobis Domine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non nobis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sed nomini sed nomini</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tuo da gloria.</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Solista 1:</w:t>
      </w:r>
      <w:r>
        <w:rPr>
          <w:rFonts w:ascii="Book Antiqua" w:hAnsi="Book Antiqua"/>
          <w:sz w:val="22"/>
          <w:szCs w:val="22"/>
          <w14:ligatures w14:val="none"/>
        </w:rPr>
        <w:t xml:space="preserve"> Vi renda fecondi il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voi e i vostri figli.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Siate benedetti dal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che ha fatto cielo e terra.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 cieli sono i cieli del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ma ha dato la terra ai figli dell’uomo.</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Solista 2:</w:t>
      </w:r>
      <w:r>
        <w:rPr>
          <w:rFonts w:ascii="Book Antiqua" w:hAnsi="Book Antiqua"/>
          <w:sz w:val="22"/>
          <w:szCs w:val="22"/>
          <w14:ligatures w14:val="none"/>
        </w:rPr>
        <w:t xml:space="preserve"> Non i morti lodano il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né quanti scendono nella tomba.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Ma noi, i viventi, benediciamo il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ora e sempre.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Tutte: Non nobis Domine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non nobis Domine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sed nomini sed nomini</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tuo da gloria.</w:t>
      </w:r>
    </w:p>
    <w:p w:rsidR="007F5EA2" w:rsidRDefault="007F5EA2" w:rsidP="007F5EA2">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7F5EA2" w:rsidRDefault="007F5EA2" w:rsidP="007F5EA2">
      <w:pPr>
        <w:widowControl w:val="0"/>
        <w:rPr>
          <w:rFonts w:ascii="Book Antiqua" w:hAnsi="Book Antiqua"/>
          <w:b/>
          <w:bCs/>
          <w:sz w:val="24"/>
          <w:szCs w:val="24"/>
          <w14:ligatures w14:val="none"/>
        </w:rPr>
      </w:pPr>
      <w:r>
        <w:rPr>
          <w:rFonts w:ascii="Book Antiqua" w:hAnsi="Book Antiqua"/>
          <w:b/>
          <w:bCs/>
          <w:sz w:val="24"/>
          <w:szCs w:val="24"/>
          <w14:ligatures w14:val="none"/>
        </w:rPr>
        <w:t xml:space="preserve">Salmo 116 </w:t>
      </w:r>
    </w:p>
    <w:p w:rsidR="007F5EA2" w:rsidRDefault="007F5EA2" w:rsidP="007F5EA2">
      <w:pPr>
        <w:widowControl w:val="0"/>
        <w:jc w:val="both"/>
        <w:rPr>
          <w:rFonts w:ascii="Book Antiqua" w:hAnsi="Book Antiqua"/>
          <w:i/>
          <w:iCs/>
          <w:sz w:val="24"/>
          <w:szCs w:val="24"/>
          <w14:ligatures w14:val="none"/>
        </w:rPr>
      </w:pPr>
      <w:r>
        <w:rPr>
          <w:rFonts w:ascii="Book Antiqua" w:hAnsi="Book Antiqua"/>
          <w:i/>
          <w:iCs/>
          <w:sz w:val="24"/>
          <w:szCs w:val="24"/>
          <w14:ligatures w14:val="none"/>
        </w:rPr>
        <w:t xml:space="preserve">Proclamato in ebraico alternato con un ritornello in ebraico cantato dall’assemblea: </w:t>
      </w:r>
    </w:p>
    <w:p w:rsidR="007F5EA2" w:rsidRDefault="007F5EA2" w:rsidP="007F5EA2">
      <w:pPr>
        <w:widowControl w:val="0"/>
        <w:jc w:val="both"/>
        <w:rPr>
          <w:rFonts w:ascii="Book Antiqua" w:hAnsi="Book Antiqua"/>
          <w:i/>
          <w:iCs/>
          <w:sz w:val="24"/>
          <w:szCs w:val="24"/>
          <w14:ligatures w14:val="none"/>
        </w:rPr>
      </w:pP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i/>
          <w:iCs/>
          <w:sz w:val="24"/>
          <w:szCs w:val="24"/>
          <w14:ligatures w14:val="none"/>
        </w:rPr>
        <w:t xml:space="preserve"> </w:t>
      </w:r>
    </w:p>
    <w:p w:rsidR="007F5EA2" w:rsidRDefault="007F5EA2" w:rsidP="007F5EA2">
      <w:pPr>
        <w:widowControl w:val="0"/>
        <w:jc w:val="both"/>
        <w:rPr>
          <w:rFonts w:ascii="Book Antiqua" w:hAnsi="Book Antiqua"/>
          <w:sz w:val="24"/>
          <w:szCs w:val="24"/>
          <w14:ligatures w14:val="none"/>
        </w:rPr>
      </w:pPr>
      <w:r>
        <w:rPr>
          <w:rFonts w:ascii="Book Antiqua" w:hAnsi="Book Antiqua"/>
          <w:i/>
          <w:iCs/>
          <w:sz w:val="24"/>
          <w:szCs w:val="24"/>
          <w14:ligatures w14:val="none"/>
        </w:rPr>
        <w:t>(Il calice della salvezza alzerò e il nome del Signore invocherò)</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Amo il Signore perché ascolta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il grido della mia preghiera.</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äha</w:t>
      </w:r>
      <w:r>
        <w:rPr>
          <w:b/>
          <w:bCs/>
          <w:i/>
          <w:iCs/>
          <w:sz w:val="24"/>
          <w:szCs w:val="24"/>
          <w14:ligatures w14:val="none"/>
        </w:rPr>
        <w:t>v</w:t>
      </w:r>
      <w:r>
        <w:rPr>
          <w:rFonts w:ascii="Bwtransh" w:hAnsi="Bwtransh"/>
          <w:b/>
          <w:bCs/>
          <w:i/>
          <w:iCs/>
          <w:sz w:val="24"/>
          <w:szCs w:val="24"/>
          <w14:ligatures w14:val="none"/>
        </w:rPr>
        <w:t>Tî Kî|-yishma` ädönäy et-qôlî TaHánûnäy</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Verso di me ha teso l’orecchio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nel giorno in cui lo invocavo.</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Kî|-hi††ah ozno li û</w:t>
      </w:r>
      <w:r>
        <w:rPr>
          <w:b/>
          <w:bCs/>
          <w:i/>
          <w:iCs/>
          <w:sz w:val="24"/>
          <w:szCs w:val="24"/>
          <w14:ligatures w14:val="none"/>
        </w:rPr>
        <w:t>v</w:t>
      </w:r>
      <w:r>
        <w:rPr>
          <w:rFonts w:ascii="Bwtransh" w:hAnsi="Bwtransh"/>
          <w:b/>
          <w:bCs/>
          <w:i/>
          <w:iCs/>
          <w:sz w:val="24"/>
          <w:szCs w:val="24"/>
          <w14:ligatures w14:val="none"/>
        </w:rPr>
        <w:t>yämay eqrä´</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Mi stringevano funi di morte,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ero preso nei lacci degli inferi.</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Mi opprimevano tristezza e angoscia</w:t>
      </w:r>
    </w:p>
    <w:p w:rsidR="007F5EA2" w:rsidRDefault="007F5EA2" w:rsidP="007F5EA2">
      <w:pPr>
        <w:widowControl w:val="0"/>
        <w:rPr>
          <w:rFonts w:ascii="Bwtransh" w:hAnsi="Bwtransh"/>
          <w:b/>
          <w:bCs/>
          <w:sz w:val="24"/>
          <w:szCs w:val="24"/>
          <w14:ligatures w14:val="none"/>
        </w:rPr>
      </w:pPr>
      <w:r>
        <w:rPr>
          <w:rFonts w:ascii="Bwtransh" w:hAnsi="Bwtransh"/>
          <w:b/>
          <w:bCs/>
          <w:sz w:val="24"/>
          <w:szCs w:val="24"/>
          <w14:ligatures w14:val="none"/>
        </w:rPr>
        <w:t>á</w:t>
      </w:r>
      <w:r>
        <w:rPr>
          <w:b/>
          <w:bCs/>
          <w:sz w:val="24"/>
          <w:szCs w:val="24"/>
          <w14:ligatures w14:val="none"/>
        </w:rPr>
        <w:t>f</w:t>
      </w:r>
      <w:r>
        <w:rPr>
          <w:rFonts w:ascii="Bwtransh" w:hAnsi="Bwtransh"/>
          <w:b/>
          <w:bCs/>
          <w:sz w:val="24"/>
          <w:szCs w:val="24"/>
          <w14:ligatures w14:val="none"/>
        </w:rPr>
        <w:t>ä</w:t>
      </w:r>
      <w:r>
        <w:rPr>
          <w:b/>
          <w:bCs/>
          <w:sz w:val="24"/>
          <w:szCs w:val="24"/>
          <w14:ligatures w14:val="none"/>
        </w:rPr>
        <w:t>f</w:t>
      </w:r>
      <w:r>
        <w:rPr>
          <w:rFonts w:ascii="Bwtransh" w:hAnsi="Bwtransh"/>
          <w:b/>
          <w:bCs/>
          <w:sz w:val="24"/>
          <w:szCs w:val="24"/>
          <w14:ligatures w14:val="none"/>
        </w:rPr>
        <w:t>ûºni He</w:t>
      </w:r>
      <w:r>
        <w:rPr>
          <w:b/>
          <w:bCs/>
          <w:sz w:val="24"/>
          <w:szCs w:val="24"/>
          <w14:ligatures w14:val="none"/>
        </w:rPr>
        <w:t>v</w:t>
      </w:r>
      <w:r>
        <w:rPr>
          <w:rFonts w:ascii="Bwtransh" w:hAnsi="Bwtransh"/>
          <w:b/>
          <w:bCs/>
          <w:sz w:val="24"/>
          <w:szCs w:val="24"/>
          <w14:ligatures w14:val="none"/>
        </w:rPr>
        <w:t>le-mäºwet ûmetzärê she´ôl metzä´ûºni tzärah weyägon emtza´</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e ho invocato il nome del Signore: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«Ti prego, Signore, salvami».</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û</w:t>
      </w:r>
      <w:r>
        <w:rPr>
          <w:b/>
          <w:bCs/>
          <w:i/>
          <w:iCs/>
          <w:sz w:val="24"/>
          <w:szCs w:val="24"/>
          <w14:ligatures w14:val="none"/>
        </w:rPr>
        <w:t>vsh</w:t>
      </w:r>
      <w:r>
        <w:rPr>
          <w:rFonts w:ascii="Bwtransh" w:hAnsi="Bwtransh"/>
          <w:b/>
          <w:bCs/>
          <w:i/>
          <w:iCs/>
          <w:sz w:val="24"/>
          <w:szCs w:val="24"/>
          <w14:ligatures w14:val="none"/>
        </w:rPr>
        <w:t>ë|m ädönäy eqra´ ´ännâ adönäy malle†â na</w:t>
      </w:r>
      <w:r>
        <w:rPr>
          <w:b/>
          <w:bCs/>
          <w:i/>
          <w:iCs/>
          <w:sz w:val="24"/>
          <w:szCs w:val="24"/>
          <w14:ligatures w14:val="none"/>
        </w:rPr>
        <w:t>f</w:t>
      </w:r>
      <w:r>
        <w:rPr>
          <w:rFonts w:ascii="Bwtransh" w:hAnsi="Bwtransh"/>
          <w:b/>
          <w:bCs/>
          <w:i/>
          <w:iCs/>
          <w:sz w:val="24"/>
          <w:szCs w:val="24"/>
          <w14:ligatures w14:val="none"/>
        </w:rPr>
        <w:t>shî</w:t>
      </w:r>
    </w:p>
    <w:p w:rsidR="007F5EA2" w:rsidRDefault="007F5EA2" w:rsidP="007F5EA2">
      <w:pPr>
        <w:widowControl w:val="0"/>
        <w:rPr>
          <w:rFonts w:ascii="Bwtransh" w:hAnsi="Bwtransh"/>
          <w:sz w:val="24"/>
          <w:szCs w:val="24"/>
          <w14:ligatures w14:val="none"/>
        </w:rPr>
      </w:pPr>
      <w:r>
        <w:rPr>
          <w:rFonts w:ascii="Bwtransh" w:hAnsi="Bwtransh"/>
          <w:sz w:val="24"/>
          <w:szCs w:val="24"/>
          <w14:ligatures w14:val="none"/>
        </w:rPr>
        <w:t> </w:t>
      </w:r>
    </w:p>
    <w:p w:rsidR="007F5EA2" w:rsidRDefault="007F5EA2" w:rsidP="007F5EA2">
      <w:pPr>
        <w:widowControl w:val="0"/>
        <w:jc w:val="center"/>
        <w:rPr>
          <w:rFonts w:ascii="Book Antiqua" w:hAnsi="Book Antiqua"/>
          <w:b/>
          <w:bCs/>
          <w:sz w:val="24"/>
          <w:szCs w:val="24"/>
          <w14:ligatures w14:val="none"/>
        </w:rPr>
      </w:pPr>
      <w:r>
        <w:rPr>
          <w:rFonts w:ascii="Book Antiqua" w:hAnsi="Book Antiqua"/>
          <w:b/>
          <w:bCs/>
          <w:sz w:val="24"/>
          <w:szCs w:val="24"/>
          <w14:ligatures w14:val="none"/>
        </w:rPr>
        <w:t xml:space="preserve">Rit.: </w:t>
      </w: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b/>
          <w:bCs/>
          <w:sz w:val="24"/>
          <w:szCs w:val="24"/>
          <w14:ligatures w14:val="none"/>
        </w:rPr>
        <w:t xml:space="preserve"> </w:t>
      </w:r>
    </w:p>
    <w:p w:rsidR="007F5EA2" w:rsidRDefault="007F5EA2" w:rsidP="007F5EA2">
      <w:pPr>
        <w:widowControl w:val="0"/>
        <w:ind w:left="142" w:right="142"/>
        <w:rPr>
          <w:rFonts w:ascii="Book Antiqua" w:hAnsi="Book Antiqua"/>
          <w:b/>
          <w:bCs/>
          <w:sz w:val="24"/>
          <w:szCs w:val="24"/>
          <w14:ligatures w14:val="none"/>
        </w:rPr>
      </w:pPr>
      <w:r>
        <w:rPr>
          <w:rFonts w:ascii="Book Antiqua" w:hAnsi="Book Antiqua"/>
          <w:b/>
          <w:bCs/>
          <w:sz w:val="24"/>
          <w:szCs w:val="24"/>
          <w14:ligatures w14:val="none"/>
        </w:rPr>
        <w:t>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Buono e giusto è il Signore,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il nostro Dio è misericordioso.</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Hannûn ädönäy wetzaDDîq w</w:t>
      </w:r>
      <w:r>
        <w:rPr>
          <w:b/>
          <w:bCs/>
          <w:i/>
          <w:iCs/>
          <w:sz w:val="24"/>
          <w:szCs w:val="24"/>
          <w14:ligatures w14:val="none"/>
        </w:rPr>
        <w:t>E</w:t>
      </w:r>
      <w:r>
        <w:rPr>
          <w:rFonts w:ascii="Bwtransh" w:hAnsi="Bwtransh"/>
          <w:b/>
          <w:bCs/>
          <w:i/>
          <w:iCs/>
          <w:sz w:val="24"/>
          <w:szCs w:val="24"/>
          <w14:ligatures w14:val="none"/>
        </w:rPr>
        <w:t>löheºnu meraHëm</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Il Signore protegge gli umili: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ero misero ed egli mi ha salvato.</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shomer Pütä´yìm ädönäy Dalloti weli yehoshia`</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Ritorna, anima mia, alla tua pace,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lastRenderedPageBreak/>
        <w:t>poiché il Signore ti ha beneficato;</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shu</w:t>
      </w:r>
      <w:r>
        <w:rPr>
          <w:b/>
          <w:bCs/>
          <w:i/>
          <w:iCs/>
          <w:sz w:val="24"/>
          <w:szCs w:val="24"/>
          <w14:ligatures w14:val="none"/>
        </w:rPr>
        <w:t>v</w:t>
      </w:r>
      <w:r>
        <w:rPr>
          <w:rFonts w:ascii="Bwtransh" w:hAnsi="Bwtransh"/>
          <w:b/>
          <w:bCs/>
          <w:i/>
          <w:iCs/>
          <w:sz w:val="24"/>
          <w:szCs w:val="24"/>
          <w14:ligatures w14:val="none"/>
        </w:rPr>
        <w:t>î na</w:t>
      </w:r>
      <w:r>
        <w:rPr>
          <w:b/>
          <w:bCs/>
          <w:i/>
          <w:iCs/>
          <w:sz w:val="24"/>
          <w:szCs w:val="24"/>
          <w14:ligatures w14:val="none"/>
        </w:rPr>
        <w:t>fshi</w:t>
      </w:r>
      <w:r>
        <w:rPr>
          <w:rFonts w:ascii="Bwtransh" w:hAnsi="Bwtransh"/>
          <w:b/>
          <w:bCs/>
          <w:i/>
          <w:iCs/>
          <w:sz w:val="24"/>
          <w:szCs w:val="24"/>
          <w14:ligatures w14:val="none"/>
        </w:rPr>
        <w:t xml:space="preserve"> limnûHäºykî Kî| ädönäy Gamal `älaºyki</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egli mi ha sottratto dalla morte,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ha liberato i miei occhi dalle lacrime,</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ha preservato i miei piedi dalla caduta.</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Ki HillatzTä na</w:t>
      </w:r>
      <w:r>
        <w:rPr>
          <w:b/>
          <w:bCs/>
          <w:i/>
          <w:iCs/>
          <w:sz w:val="24"/>
          <w:szCs w:val="24"/>
          <w14:ligatures w14:val="none"/>
        </w:rPr>
        <w:t>fsh</w:t>
      </w:r>
      <w:r>
        <w:rPr>
          <w:rFonts w:ascii="Bwtransh" w:hAnsi="Bwtransh"/>
          <w:b/>
          <w:bCs/>
          <w:i/>
          <w:iCs/>
          <w:sz w:val="24"/>
          <w:szCs w:val="24"/>
          <w14:ligatures w14:val="none"/>
        </w:rPr>
        <w:t>î mimmaºwet et `êni min-Dim`ah et ragli miDDeºHî</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Camminerò alla presenza del Signore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sulla terra dei viventi.</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´ethallëk li</w:t>
      </w:r>
      <w:r>
        <w:rPr>
          <w:b/>
          <w:bCs/>
          <w:i/>
          <w:iCs/>
          <w:sz w:val="24"/>
          <w:szCs w:val="24"/>
          <w14:ligatures w14:val="none"/>
        </w:rPr>
        <w:t>f</w:t>
      </w:r>
      <w:r>
        <w:rPr>
          <w:rFonts w:ascii="Bwtransh" w:hAnsi="Bwtransh"/>
          <w:b/>
          <w:bCs/>
          <w:i/>
          <w:iCs/>
          <w:sz w:val="24"/>
          <w:szCs w:val="24"/>
          <w14:ligatures w14:val="none"/>
        </w:rPr>
        <w:t>ne ädönäy Be´artzot ha|Hayyîm</w:t>
      </w:r>
    </w:p>
    <w:p w:rsidR="007F5EA2" w:rsidRDefault="007F5EA2" w:rsidP="007F5EA2">
      <w:pPr>
        <w:widowControl w:val="0"/>
        <w:rPr>
          <w:rFonts w:ascii="Bwtransh" w:hAnsi="Bwtransh"/>
          <w:sz w:val="24"/>
          <w:szCs w:val="24"/>
          <w14:ligatures w14:val="none"/>
        </w:rPr>
      </w:pPr>
      <w:r>
        <w:rPr>
          <w:rFonts w:ascii="Bwtransh" w:hAnsi="Bwtransh"/>
          <w:sz w:val="24"/>
          <w:szCs w:val="24"/>
          <w14:ligatures w14:val="none"/>
        </w:rPr>
        <w:t> </w:t>
      </w:r>
    </w:p>
    <w:p w:rsidR="007F5EA2" w:rsidRDefault="007F5EA2" w:rsidP="007F5EA2">
      <w:pPr>
        <w:widowControl w:val="0"/>
        <w:jc w:val="center"/>
        <w:rPr>
          <w:rFonts w:ascii="Book Antiqua" w:hAnsi="Book Antiqua"/>
          <w:b/>
          <w:bCs/>
          <w:sz w:val="24"/>
          <w:szCs w:val="24"/>
          <w14:ligatures w14:val="none"/>
        </w:rPr>
      </w:pPr>
      <w:r>
        <w:rPr>
          <w:rFonts w:ascii="Book Antiqua" w:hAnsi="Book Antiqua"/>
          <w:b/>
          <w:bCs/>
          <w:sz w:val="24"/>
          <w:szCs w:val="24"/>
          <w14:ligatures w14:val="none"/>
        </w:rPr>
        <w:t xml:space="preserve">Rit.: </w:t>
      </w: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b/>
          <w:bCs/>
          <w:sz w:val="24"/>
          <w:szCs w:val="24"/>
          <w14:ligatures w14:val="none"/>
        </w:rPr>
        <w:t xml:space="preserve"> </w:t>
      </w:r>
    </w:p>
    <w:p w:rsidR="007F5EA2" w:rsidRDefault="007F5EA2" w:rsidP="007F5EA2">
      <w:pPr>
        <w:widowControl w:val="0"/>
        <w:rPr>
          <w:rFonts w:ascii="Bwtransh" w:hAnsi="Bwtransh"/>
          <w:sz w:val="24"/>
          <w:szCs w:val="24"/>
          <w14:ligatures w14:val="none"/>
        </w:rPr>
      </w:pPr>
      <w:r>
        <w:rPr>
          <w:rFonts w:ascii="Bwtransh" w:hAnsi="Bwtransh"/>
          <w:sz w:val="24"/>
          <w:szCs w:val="24"/>
          <w14:ligatures w14:val="none"/>
        </w:rPr>
        <w:t>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Ho creduto anche quando dicevo: «Sono troppo infelice».</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he´emanTi Ki adaBBer ani `aniºtî me´od</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Ho detto con sgomento: «Ogni uomo è inganno».</w:t>
      </w:r>
    </w:p>
    <w:p w:rsidR="007F5EA2" w:rsidRDefault="007F5EA2" w:rsidP="007F5EA2">
      <w:pPr>
        <w:widowControl w:val="0"/>
        <w:rPr>
          <w:b/>
          <w:bCs/>
          <w:i/>
          <w:iCs/>
          <w:sz w:val="24"/>
          <w:szCs w:val="24"/>
          <w14:ligatures w14:val="none"/>
        </w:rPr>
      </w:pPr>
      <w:r>
        <w:rPr>
          <w:rFonts w:ascii="Bwtransh" w:hAnsi="Bwtransh"/>
          <w:b/>
          <w:bCs/>
          <w:i/>
          <w:iCs/>
          <w:sz w:val="24"/>
          <w:szCs w:val="24"/>
          <w14:ligatures w14:val="none"/>
        </w:rPr>
        <w:t xml:space="preserve">ani amaºrTi </w:t>
      </w:r>
      <w:r>
        <w:rPr>
          <w:b/>
          <w:bCs/>
          <w:i/>
          <w:iCs/>
          <w:sz w:val="24"/>
          <w:szCs w:val="24"/>
          <w14:ligatures w14:val="none"/>
        </w:rPr>
        <w:t>v</w:t>
      </w:r>
      <w:r>
        <w:rPr>
          <w:rFonts w:ascii="Bwtransh" w:hAnsi="Bwtransh"/>
          <w:b/>
          <w:bCs/>
          <w:i/>
          <w:iCs/>
          <w:sz w:val="24"/>
          <w:szCs w:val="24"/>
          <w14:ligatures w14:val="none"/>
        </w:rPr>
        <w:t>üHo</w:t>
      </w:r>
      <w:r>
        <w:rPr>
          <w:b/>
          <w:bCs/>
          <w:i/>
          <w:iCs/>
          <w:sz w:val="24"/>
          <w:szCs w:val="24"/>
          <w14:ligatures w14:val="none"/>
        </w:rPr>
        <w:t>f</w:t>
      </w:r>
      <w:r>
        <w:rPr>
          <w:rFonts w:ascii="Bwtransh" w:hAnsi="Bwtransh"/>
          <w:b/>
          <w:bCs/>
          <w:i/>
          <w:iCs/>
          <w:sz w:val="24"/>
          <w:szCs w:val="24"/>
          <w14:ligatures w14:val="none"/>
        </w:rPr>
        <w:t>zi Ko|l hä´adam Koze</w:t>
      </w:r>
      <w:r>
        <w:rPr>
          <w:b/>
          <w:bCs/>
          <w:i/>
          <w:iCs/>
          <w:sz w:val="24"/>
          <w:szCs w:val="24"/>
          <w14:ligatures w14:val="none"/>
        </w:rPr>
        <w:t>v</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Che cosa renderò al Signore per quanto mi ha dato?</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mah äshi</w:t>
      </w:r>
      <w:r>
        <w:rPr>
          <w:b/>
          <w:bCs/>
          <w:i/>
          <w:iCs/>
          <w:sz w:val="24"/>
          <w:szCs w:val="24"/>
          <w14:ligatures w14:val="none"/>
        </w:rPr>
        <w:t>v</w:t>
      </w:r>
      <w:r>
        <w:rPr>
          <w:rFonts w:ascii="Bwtransh" w:hAnsi="Bwtransh"/>
          <w:b/>
          <w:bCs/>
          <w:i/>
          <w:iCs/>
          <w:sz w:val="24"/>
          <w:szCs w:val="24"/>
          <w14:ligatures w14:val="none"/>
        </w:rPr>
        <w:t xml:space="preserve"> la´dönäy Ko|l Tagmuloºhî `alay</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Alzerò il calice della salvezza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e invocherò il nome del Signore.</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Kos yeshu`ot eSSä´ u</w:t>
      </w:r>
      <w:r>
        <w:rPr>
          <w:b/>
          <w:bCs/>
          <w:i/>
          <w:iCs/>
          <w:sz w:val="24"/>
          <w:szCs w:val="24"/>
          <w14:ligatures w14:val="none"/>
        </w:rPr>
        <w:t>vshe</w:t>
      </w:r>
      <w:r>
        <w:rPr>
          <w:rFonts w:ascii="Bwtransh" w:hAnsi="Bwtransh"/>
          <w:b/>
          <w:bCs/>
          <w:i/>
          <w:iCs/>
          <w:sz w:val="24"/>
          <w:szCs w:val="24"/>
          <w14:ligatures w14:val="none"/>
        </w:rPr>
        <w:t>m ädönäy eqra´</w:t>
      </w:r>
    </w:p>
    <w:p w:rsidR="007F5EA2" w:rsidRDefault="007F5EA2" w:rsidP="007F5EA2">
      <w:pPr>
        <w:widowControl w:val="0"/>
        <w:jc w:val="center"/>
        <w:rPr>
          <w:rFonts w:ascii="Book Antiqua" w:hAnsi="Book Antiqua"/>
          <w:b/>
          <w:bCs/>
          <w:sz w:val="24"/>
          <w:szCs w:val="24"/>
          <w14:ligatures w14:val="none"/>
        </w:rPr>
      </w:pPr>
      <w:r>
        <w:rPr>
          <w:rFonts w:ascii="Book Antiqua" w:hAnsi="Book Antiqua"/>
          <w:b/>
          <w:bCs/>
          <w:sz w:val="24"/>
          <w:szCs w:val="24"/>
          <w14:ligatures w14:val="none"/>
        </w:rPr>
        <w:t xml:space="preserve">Rit.: </w:t>
      </w: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b/>
          <w:bCs/>
          <w:sz w:val="24"/>
          <w:szCs w:val="24"/>
          <w14:ligatures w14:val="none"/>
        </w:rPr>
        <w:t xml:space="preserve"> </w:t>
      </w:r>
    </w:p>
    <w:p w:rsidR="007F5EA2" w:rsidRDefault="007F5EA2" w:rsidP="007F5EA2">
      <w:pPr>
        <w:widowControl w:val="0"/>
        <w:rPr>
          <w:rFonts w:ascii="Bwtransh" w:hAnsi="Bwtransh"/>
          <w:sz w:val="24"/>
          <w:szCs w:val="24"/>
          <w14:ligatures w14:val="none"/>
        </w:rPr>
      </w:pPr>
      <w:r>
        <w:rPr>
          <w:rFonts w:ascii="Bwtransh" w:hAnsi="Bwtransh"/>
          <w:sz w:val="24"/>
          <w:szCs w:val="24"/>
          <w14:ligatures w14:val="none"/>
        </w:rPr>
        <w:t>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Adempirò i miei voti al Signore,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davanti a tutto il suo popolo.</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nedäray la´dönäy áshallem negdah na´ lekol `ammo</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Preziosa agli occhi del Signore è la morte dei suoi fedeli.</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yaqar Be`ene ädönäy hammaºwtah laHásidaw</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Sì, io sono il tuo servo, Signore,</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io sono tuo servo, figlio della tua ancella; </w:t>
      </w:r>
    </w:p>
    <w:p w:rsidR="007F5EA2" w:rsidRDefault="007F5EA2" w:rsidP="007F5EA2">
      <w:pPr>
        <w:widowControl w:val="0"/>
        <w:ind w:left="142" w:right="142"/>
        <w:rPr>
          <w:rFonts w:ascii="Bwtransh" w:hAnsi="Bwtransh"/>
          <w:sz w:val="24"/>
          <w:szCs w:val="24"/>
          <w14:ligatures w14:val="none"/>
        </w:rPr>
      </w:pPr>
      <w:r>
        <w:rPr>
          <w:rFonts w:ascii="Book Antiqua" w:hAnsi="Book Antiqua"/>
          <w:sz w:val="24"/>
          <w:szCs w:val="24"/>
          <w14:ligatures w14:val="none"/>
        </w:rPr>
        <w:t>hai spezzato le mie catene.</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ä|nnah ädönäy Ki| ani `a</w:t>
      </w:r>
      <w:r>
        <w:rPr>
          <w:b/>
          <w:bCs/>
          <w:i/>
          <w:iCs/>
          <w:sz w:val="24"/>
          <w:szCs w:val="24"/>
          <w14:ligatures w14:val="none"/>
        </w:rPr>
        <w:t>v</w:t>
      </w:r>
      <w:r>
        <w:rPr>
          <w:rFonts w:ascii="Bwtransh" w:hAnsi="Bwtransh"/>
          <w:b/>
          <w:bCs/>
          <w:i/>
          <w:iCs/>
          <w:sz w:val="24"/>
          <w:szCs w:val="24"/>
          <w14:ligatures w14:val="none"/>
        </w:rPr>
        <w:t>Deºka a|ni `a</w:t>
      </w:r>
      <w:r>
        <w:rPr>
          <w:b/>
          <w:bCs/>
          <w:i/>
          <w:iCs/>
          <w:sz w:val="24"/>
          <w:szCs w:val="24"/>
          <w14:ligatures w14:val="none"/>
        </w:rPr>
        <w:t>v</w:t>
      </w:r>
      <w:r>
        <w:rPr>
          <w:rFonts w:ascii="Bwtransh" w:hAnsi="Bwtransh"/>
          <w:b/>
          <w:bCs/>
          <w:i/>
          <w:iCs/>
          <w:sz w:val="24"/>
          <w:szCs w:val="24"/>
          <w14:ligatures w14:val="none"/>
        </w:rPr>
        <w:t>Deka Ben amateºka PiTTaºHTa lemoseray</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 te offrirò sacrifici di lode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e invocherò il nome del Signore.</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le|ka ezBaH ze</w:t>
      </w:r>
      <w:r>
        <w:rPr>
          <w:b/>
          <w:bCs/>
          <w:i/>
          <w:iCs/>
          <w:sz w:val="24"/>
          <w:szCs w:val="24"/>
          <w14:ligatures w14:val="none"/>
        </w:rPr>
        <w:t>v</w:t>
      </w:r>
      <w:r>
        <w:rPr>
          <w:rFonts w:ascii="Bwtransh" w:hAnsi="Bwtransh"/>
          <w:b/>
          <w:bCs/>
          <w:i/>
          <w:iCs/>
          <w:sz w:val="24"/>
          <w:szCs w:val="24"/>
          <w14:ligatures w14:val="none"/>
        </w:rPr>
        <w:t>aH Todah u</w:t>
      </w:r>
      <w:r>
        <w:rPr>
          <w:b/>
          <w:bCs/>
          <w:i/>
          <w:iCs/>
          <w:sz w:val="24"/>
          <w:szCs w:val="24"/>
          <w14:ligatures w14:val="none"/>
        </w:rPr>
        <w:t>veshe</w:t>
      </w:r>
      <w:r>
        <w:rPr>
          <w:rFonts w:ascii="Bwtransh" w:hAnsi="Bwtransh"/>
          <w:b/>
          <w:bCs/>
          <w:i/>
          <w:iCs/>
          <w:sz w:val="24"/>
          <w:szCs w:val="24"/>
          <w14:ligatures w14:val="none"/>
        </w:rPr>
        <w:t>m ädönäy eqra´</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Adempirò i miei voti al Signore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davanti a tutto il suo popolo,</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nedaray la´dönäy ashallem negdah na lekol `ammo</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 xml:space="preserve">negli atri della casa del Signore, </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in mezzo a te, Gerusalemme.</w:t>
      </w:r>
    </w:p>
    <w:p w:rsidR="007F5EA2" w:rsidRDefault="007F5EA2" w:rsidP="007F5EA2">
      <w:pPr>
        <w:widowControl w:val="0"/>
        <w:rPr>
          <w:rFonts w:ascii="Bwtransh" w:hAnsi="Bwtransh"/>
          <w:b/>
          <w:bCs/>
          <w:i/>
          <w:iCs/>
          <w:sz w:val="24"/>
          <w:szCs w:val="24"/>
          <w14:ligatures w14:val="none"/>
        </w:rPr>
      </w:pPr>
      <w:r>
        <w:rPr>
          <w:rFonts w:ascii="Bwtransh" w:hAnsi="Bwtransh"/>
          <w:b/>
          <w:bCs/>
          <w:i/>
          <w:iCs/>
          <w:sz w:val="24"/>
          <w:szCs w:val="24"/>
          <w14:ligatures w14:val="none"/>
        </w:rPr>
        <w:t>BeHacrot Bet ädönäy Be|tokeºki ye|rûshälaºim ha|lelû-yäh</w:t>
      </w:r>
    </w:p>
    <w:p w:rsidR="007F5EA2" w:rsidRDefault="007F5EA2" w:rsidP="007F5EA2">
      <w:pPr>
        <w:widowControl w:val="0"/>
        <w:rPr>
          <w:rFonts w:ascii="Bwtransh" w:hAnsi="Bwtransh"/>
          <w:sz w:val="24"/>
          <w:szCs w:val="24"/>
          <w14:ligatures w14:val="none"/>
        </w:rPr>
      </w:pPr>
      <w:r>
        <w:rPr>
          <w:rFonts w:ascii="Bwtransh" w:hAnsi="Bwtransh"/>
          <w:sz w:val="24"/>
          <w:szCs w:val="24"/>
          <w14:ligatures w14:val="none"/>
        </w:rPr>
        <w:t> </w:t>
      </w:r>
    </w:p>
    <w:p w:rsidR="007F5EA2" w:rsidRDefault="007F5EA2" w:rsidP="007F5EA2">
      <w:pPr>
        <w:widowControl w:val="0"/>
        <w:jc w:val="center"/>
        <w:rPr>
          <w:rFonts w:ascii="Book Antiqua" w:hAnsi="Book Antiqua"/>
          <w:b/>
          <w:bCs/>
          <w:sz w:val="24"/>
          <w:szCs w:val="24"/>
          <w14:ligatures w14:val="none"/>
        </w:rPr>
      </w:pPr>
      <w:r>
        <w:rPr>
          <w:rFonts w:ascii="Book Antiqua" w:hAnsi="Book Antiqua"/>
          <w:b/>
          <w:bCs/>
          <w:sz w:val="24"/>
          <w:szCs w:val="24"/>
          <w14:ligatures w14:val="none"/>
        </w:rPr>
        <w:t xml:space="preserve">Rit.: </w:t>
      </w:r>
      <w:r>
        <w:rPr>
          <w:rFonts w:ascii="Bwtransh" w:hAnsi="Bwtransh"/>
          <w:b/>
          <w:bCs/>
          <w:sz w:val="24"/>
          <w:szCs w:val="24"/>
          <w14:ligatures w14:val="none"/>
        </w:rPr>
        <w:t>Kos yeshu`ot eSSä´ u</w:t>
      </w:r>
      <w:r>
        <w:rPr>
          <w:b/>
          <w:bCs/>
          <w:sz w:val="24"/>
          <w:szCs w:val="24"/>
          <w14:ligatures w14:val="none"/>
        </w:rPr>
        <w:t>vshe</w:t>
      </w:r>
      <w:r>
        <w:rPr>
          <w:rFonts w:ascii="Bwtransh" w:hAnsi="Bwtransh"/>
          <w:b/>
          <w:bCs/>
          <w:sz w:val="24"/>
          <w:szCs w:val="24"/>
          <w14:ligatures w14:val="none"/>
        </w:rPr>
        <w:t>m ädönäy eqra´</w:t>
      </w:r>
      <w:r>
        <w:rPr>
          <w:rFonts w:ascii="Book Antiqua" w:hAnsi="Book Antiqua"/>
          <w:b/>
          <w:bCs/>
          <w:sz w:val="24"/>
          <w:szCs w:val="24"/>
          <w14:ligatures w14:val="none"/>
        </w:rPr>
        <w:t xml:space="preserve"> </w:t>
      </w:r>
    </w:p>
    <w:p w:rsidR="007F5EA2" w:rsidRDefault="007F5EA2" w:rsidP="007F5EA2">
      <w:pPr>
        <w:widowControl w:val="0"/>
        <w:rPr>
          <w:rFonts w:ascii="Bwtransh" w:hAnsi="Bwtransh"/>
          <w:sz w:val="24"/>
          <w:szCs w:val="24"/>
          <w14:ligatures w14:val="none"/>
        </w:rPr>
      </w:pPr>
      <w:r>
        <w:rPr>
          <w:rFonts w:ascii="Bwtransh" w:hAnsi="Bwtransh"/>
          <w:sz w:val="24"/>
          <w:szCs w:val="24"/>
          <w14:ligatures w14:val="none"/>
        </w:rPr>
        <w:t> </w:t>
      </w:r>
    </w:p>
    <w:p w:rsidR="007F5EA2" w:rsidRDefault="007F5EA2" w:rsidP="007F5EA2">
      <w:pPr>
        <w:widowControl w:val="0"/>
        <w:ind w:left="142" w:right="142"/>
        <w:rPr>
          <w:rFonts w:ascii="Book Antiqua" w:hAnsi="Book Antiqua"/>
          <w:b/>
          <w:bCs/>
          <w:i/>
          <w:iCs/>
          <w:sz w:val="24"/>
          <w:szCs w:val="24"/>
          <w14:ligatures w14:val="none"/>
        </w:rPr>
      </w:pPr>
      <w:r>
        <w:rPr>
          <w:rFonts w:ascii="Book Antiqua" w:hAnsi="Book Antiqua"/>
          <w:b/>
          <w:bCs/>
          <w:sz w:val="24"/>
          <w:szCs w:val="24"/>
          <w14:ligatures w14:val="none"/>
        </w:rPr>
        <w:t>Salmo 117</w:t>
      </w:r>
      <w:r>
        <w:rPr>
          <w:rFonts w:ascii="Book Antiqua" w:hAnsi="Book Antiqua"/>
          <w:b/>
          <w:bCs/>
          <w:i/>
          <w:iCs/>
          <w:sz w:val="24"/>
          <w:szCs w:val="24"/>
          <w14:ligatures w14:val="none"/>
        </w:rPr>
        <w:t xml:space="preserve"> </w:t>
      </w:r>
      <w:r>
        <w:rPr>
          <w:rFonts w:ascii="Book Antiqua" w:hAnsi="Book Antiqua"/>
          <w:i/>
          <w:iCs/>
          <w:sz w:val="24"/>
          <w:szCs w:val="24"/>
          <w14:ligatures w14:val="none"/>
        </w:rPr>
        <w:t>(Cantato da tutta l’assemblea in ebraico)</w:t>
      </w:r>
    </w:p>
    <w:p w:rsidR="007F5EA2" w:rsidRDefault="007F5EA2" w:rsidP="007F5EA2">
      <w:pPr>
        <w:widowControl w:val="0"/>
        <w:rPr>
          <w:rFonts w:ascii="Book Antiqua" w:hAnsi="Book Antiqua"/>
          <w:b/>
          <w:bCs/>
          <w:sz w:val="24"/>
          <w:szCs w:val="24"/>
          <w14:ligatures w14:val="none"/>
        </w:rPr>
      </w:pPr>
      <w:r>
        <w:rPr>
          <w:rFonts w:ascii="Book Antiqua" w:hAnsi="Book Antiqua"/>
          <w:b/>
          <w:bCs/>
          <w:sz w:val="24"/>
          <w:szCs w:val="24"/>
          <w14:ligatures w14:val="none"/>
        </w:rPr>
        <w:t>Lodate il Signore popoli tutti</w:t>
      </w:r>
    </w:p>
    <w:p w:rsidR="007F5EA2" w:rsidRDefault="007F5EA2" w:rsidP="007F5EA2">
      <w:pPr>
        <w:widowControl w:val="0"/>
        <w:rPr>
          <w:rFonts w:ascii="Bwtransh" w:hAnsi="Bwtransh"/>
          <w:sz w:val="24"/>
          <w:szCs w:val="24"/>
          <w14:ligatures w14:val="none"/>
        </w:rPr>
      </w:pPr>
      <w:r>
        <w:rPr>
          <w:rFonts w:ascii="Bwtransh" w:hAnsi="Bwtransh"/>
          <w:sz w:val="24"/>
          <w:szCs w:val="24"/>
          <w14:ligatures w14:val="none"/>
        </w:rPr>
        <w:t xml:space="preserve">hallelû ´et- shem Kol-Gôyìm </w:t>
      </w:r>
    </w:p>
    <w:p w:rsidR="007F5EA2" w:rsidRDefault="007F5EA2" w:rsidP="007F5EA2">
      <w:pPr>
        <w:widowControl w:val="0"/>
        <w:rPr>
          <w:rFonts w:ascii="Book Antiqua" w:hAnsi="Book Antiqua"/>
          <w:b/>
          <w:bCs/>
          <w:sz w:val="24"/>
          <w:szCs w:val="24"/>
          <w14:ligatures w14:val="none"/>
        </w:rPr>
      </w:pPr>
      <w:r>
        <w:rPr>
          <w:rFonts w:ascii="Book Antiqua" w:hAnsi="Book Antiqua"/>
          <w:b/>
          <w:bCs/>
          <w:sz w:val="24"/>
          <w:szCs w:val="24"/>
          <w14:ligatures w14:val="none"/>
        </w:rPr>
        <w:t>voi tutte nazioni dategli gloria</w:t>
      </w:r>
    </w:p>
    <w:p w:rsidR="007F5EA2" w:rsidRDefault="007F5EA2" w:rsidP="007F5EA2">
      <w:pPr>
        <w:widowControl w:val="0"/>
        <w:rPr>
          <w:rFonts w:ascii="Arial" w:hAnsi="Arial" w:cs="Arial"/>
          <w:sz w:val="24"/>
          <w:szCs w:val="24"/>
          <w14:ligatures w14:val="none"/>
        </w:rPr>
      </w:pPr>
      <w:r>
        <w:rPr>
          <w:rFonts w:ascii="Bwtransh" w:hAnsi="Bwtransh"/>
          <w:sz w:val="24"/>
          <w:szCs w:val="24"/>
          <w14:ligatures w14:val="none"/>
        </w:rPr>
        <w:t>shaBBeHûºhû Kol-hä´ummîm</w:t>
      </w:r>
    </w:p>
    <w:p w:rsidR="007F5EA2" w:rsidRDefault="007F5EA2" w:rsidP="007F5EA2">
      <w:pPr>
        <w:widowControl w:val="0"/>
        <w:rPr>
          <w:rFonts w:ascii="Book Antiqua" w:hAnsi="Book Antiqua"/>
          <w:b/>
          <w:bCs/>
          <w:sz w:val="24"/>
          <w:szCs w:val="24"/>
          <w14:ligatures w14:val="none"/>
        </w:rPr>
      </w:pPr>
      <w:r>
        <w:rPr>
          <w:rFonts w:ascii="Book Antiqua" w:hAnsi="Book Antiqua"/>
          <w:b/>
          <w:bCs/>
          <w:sz w:val="24"/>
          <w:szCs w:val="24"/>
          <w14:ligatures w14:val="none"/>
        </w:rPr>
        <w:lastRenderedPageBreak/>
        <w:t>perchè forte è il suo amore per noi</w:t>
      </w:r>
    </w:p>
    <w:p w:rsidR="007F5EA2" w:rsidRDefault="007F5EA2" w:rsidP="007F5EA2">
      <w:pPr>
        <w:widowControl w:val="0"/>
        <w:rPr>
          <w:rFonts w:ascii="Bwtransh" w:hAnsi="Bwtransh"/>
          <w:sz w:val="24"/>
          <w:szCs w:val="24"/>
          <w14:ligatures w14:val="none"/>
        </w:rPr>
      </w:pPr>
      <w:r>
        <w:rPr>
          <w:rFonts w:ascii="Bwtransh" w:hAnsi="Bwtransh"/>
          <w:sz w:val="24"/>
          <w:szCs w:val="24"/>
          <w14:ligatures w14:val="none"/>
        </w:rPr>
        <w:t xml:space="preserve">Ki gabhar `äleºnû HasDô </w:t>
      </w:r>
    </w:p>
    <w:p w:rsidR="007F5EA2" w:rsidRDefault="007F5EA2" w:rsidP="007F5EA2">
      <w:pPr>
        <w:widowControl w:val="0"/>
        <w:rPr>
          <w:rFonts w:ascii="Book Antiqua" w:hAnsi="Book Antiqua"/>
          <w:b/>
          <w:bCs/>
          <w:sz w:val="24"/>
          <w:szCs w:val="24"/>
          <w14:ligatures w14:val="none"/>
        </w:rPr>
      </w:pPr>
      <w:r>
        <w:rPr>
          <w:rFonts w:ascii="Book Antiqua" w:hAnsi="Book Antiqua"/>
          <w:b/>
          <w:bCs/>
          <w:sz w:val="24"/>
          <w:szCs w:val="24"/>
          <w14:ligatures w14:val="none"/>
        </w:rPr>
        <w:t>e la fedeltà del Signore dura per sempre. Alleluia.</w:t>
      </w:r>
    </w:p>
    <w:p w:rsidR="007F5EA2" w:rsidRDefault="007F5EA2" w:rsidP="007F5EA2">
      <w:pPr>
        <w:widowControl w:val="0"/>
        <w:rPr>
          <w:rFonts w:ascii="Arial" w:hAnsi="Arial" w:cs="Arial"/>
          <w:sz w:val="24"/>
          <w:szCs w:val="24"/>
          <w14:ligatures w14:val="none"/>
        </w:rPr>
      </w:pPr>
      <w:r>
        <w:rPr>
          <w:rFonts w:ascii="Bwtransh" w:hAnsi="Bwtransh"/>
          <w:sz w:val="24"/>
          <w:szCs w:val="24"/>
          <w14:ligatures w14:val="none"/>
        </w:rPr>
        <w:t>we|´émet-ha-shem le`oläm hallelû-yäh</w:t>
      </w:r>
    </w:p>
    <w:p w:rsidR="007F5EA2" w:rsidRDefault="007F5EA2" w:rsidP="007F5EA2">
      <w:pPr>
        <w:widowControl w:val="0"/>
        <w:rPr>
          <w:sz w:val="24"/>
          <w:szCs w:val="24"/>
          <w14:ligatures w14:val="none"/>
        </w:rPr>
      </w:pPr>
      <w:r>
        <w:rPr>
          <w:sz w:val="24"/>
          <w:szCs w:val="24"/>
          <w14:ligatures w14:val="none"/>
        </w:rPr>
        <w:t> </w:t>
      </w:r>
    </w:p>
    <w:p w:rsidR="007F5EA2" w:rsidRDefault="007F5EA2" w:rsidP="007F5EA2">
      <w:pPr>
        <w:widowControl w:val="0"/>
        <w:ind w:left="142" w:right="142"/>
        <w:rPr>
          <w:rFonts w:ascii="Book Antiqua" w:hAnsi="Book Antiqua"/>
          <w:sz w:val="24"/>
          <w:szCs w:val="24"/>
          <w14:ligatures w14:val="none"/>
        </w:rPr>
      </w:pPr>
      <w:r>
        <w:rPr>
          <w:rFonts w:ascii="Book Antiqua" w:hAnsi="Book Antiqua"/>
          <w:b/>
          <w:bCs/>
          <w:sz w:val="24"/>
          <w:szCs w:val="24"/>
          <w14:ligatures w14:val="none"/>
        </w:rPr>
        <w:t>Salmo 118</w:t>
      </w:r>
      <w:r>
        <w:rPr>
          <w:rFonts w:ascii="Book Antiqua" w:hAnsi="Book Antiqua"/>
          <w:sz w:val="24"/>
          <w:szCs w:val="24"/>
          <w14:ligatures w14:val="none"/>
        </w:rPr>
        <w:t xml:space="preserve"> </w:t>
      </w:r>
      <w:r>
        <w:rPr>
          <w:rFonts w:ascii="Book Antiqua" w:hAnsi="Book Antiqua"/>
          <w:i/>
          <w:iCs/>
          <w:sz w:val="24"/>
          <w:szCs w:val="24"/>
          <w14:ligatures w14:val="none"/>
        </w:rPr>
        <w:t>(cantato in italiano alternato fra solista e assemblea)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Tutte: Celebrate il Signore, perché è buono;*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perché eterna è la sua misericordia.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Dica Israele che egli è buono:*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eterna è la sua misericordia.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Lo dica la casa di Aronne:*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eterna è la sua misericordia.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Lo dica chi teme Dio:*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eterna è la sua misericordia.</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Solista:</w:t>
      </w:r>
      <w:r>
        <w:rPr>
          <w:rFonts w:ascii="Book Antiqua" w:hAnsi="Book Antiqua"/>
          <w:sz w:val="22"/>
          <w:szCs w:val="22"/>
          <w14:ligatures w14:val="none"/>
        </w:rPr>
        <w:t xml:space="preserve"> Nell’angoscia ho gridato al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mi ha risposto, il Signore, e mi ha tratto in salvo.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Il Signore è con me, non ho timore;*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che cosa può farmi l’uomo?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Il Signore è con me, è mio aiuto,*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sfiderò i miei nemici.</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Tutte: È meglio rifugiarsi nel Signore*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che confidare nell’uomo.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È meglio rifugiarsi nel Signore*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che confidare nei potenti.</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 xml:space="preserve">Solista: </w:t>
      </w:r>
      <w:r>
        <w:rPr>
          <w:rFonts w:ascii="Book Antiqua" w:hAnsi="Book Antiqua"/>
          <w:sz w:val="22"/>
          <w:szCs w:val="22"/>
          <w14:ligatures w14:val="none"/>
        </w:rPr>
        <w:t>Tutti i popoli mi hanno circondato, *</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ma nel nome del Signore li ho sconfitti.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Mi hanno circondato, mi hanno accerchiato, *</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ma nel nome del Signore li ho sconfitti.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Mi hanno circondato come api, +</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come fuoco che divampa tra le spine,*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ma nel nome del Signore li ho sconfitti.</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Mi avevano spinto con forza per farmi cadere,*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ma il Signore è stato mio aiuto.</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Mia forza e mio canto è il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egli è stato la mia salvezza.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Tutte: Grida di giubilo e di vittoria,*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nelle tende dei giusti:</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la destra del Signore ha fatto meraviglie,+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la destra del Signore si è innalzata,*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la destra del Signore ha fatto meraviglie.</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 xml:space="preserve">Solista: </w:t>
      </w:r>
      <w:r>
        <w:rPr>
          <w:rFonts w:ascii="Book Antiqua" w:hAnsi="Book Antiqua"/>
          <w:sz w:val="22"/>
          <w:szCs w:val="22"/>
          <w14:ligatures w14:val="none"/>
        </w:rPr>
        <w:t>Non morirò, resterò in vita*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e annunzierò le opere del Signore.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Il Signore mi ha provato duramente,*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ma non mi ha consegnato alla morte.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Apritemi le porte della giustizia:*</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voglio entrarvi e rendere grazie al Signore.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Tutte: È questa la porta del Signore,*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per essa entrano i giusti.</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ab/>
        <w:t xml:space="preserve">Solista: </w:t>
      </w:r>
      <w:r>
        <w:rPr>
          <w:rFonts w:ascii="Book Antiqua" w:hAnsi="Book Antiqua"/>
          <w:sz w:val="22"/>
          <w:szCs w:val="22"/>
          <w14:ligatures w14:val="none"/>
        </w:rPr>
        <w:t>Ti rendo grazie, perché mi hai esaudito,*</w:t>
      </w:r>
    </w:p>
    <w:p w:rsidR="007F5EA2" w:rsidRDefault="007F5EA2" w:rsidP="007F5EA2">
      <w:pPr>
        <w:widowControl w:val="0"/>
        <w:ind w:left="142" w:right="142"/>
        <w:rPr>
          <w:rFonts w:ascii="Book Antiqua" w:hAnsi="Book Antiqua"/>
          <w:sz w:val="24"/>
          <w:szCs w:val="24"/>
          <w14:ligatures w14:val="none"/>
        </w:rPr>
      </w:pPr>
      <w:r>
        <w:rPr>
          <w:rFonts w:ascii="Book Antiqua" w:hAnsi="Book Antiqua"/>
          <w:sz w:val="24"/>
          <w:szCs w:val="24"/>
          <w14:ligatures w14:val="none"/>
        </w:rPr>
        <w:tab/>
        <w:t>perché sei stato la mia salvezza.</w:t>
      </w:r>
    </w:p>
    <w:p w:rsidR="007F5EA2" w:rsidRDefault="007F5EA2" w:rsidP="007F5EA2">
      <w:pPr>
        <w:widowControl w:val="0"/>
        <w:ind w:left="142" w:right="142"/>
        <w:rPr>
          <w:rFonts w:ascii="Book Antiqua" w:hAnsi="Book Antiqua"/>
          <w:b/>
          <w:bCs/>
          <w14:ligatures w14:val="none"/>
        </w:rPr>
      </w:pPr>
      <w:r>
        <w:rPr>
          <w:rFonts w:ascii="Book Antiqua" w:hAnsi="Book Antiqua"/>
          <w:b/>
          <w:bCs/>
          <w14:ligatures w14:val="none"/>
        </w:rPr>
        <w:t>Tutte: La pietra scartata dai costruttori*</w:t>
      </w:r>
    </w:p>
    <w:p w:rsidR="007F5EA2" w:rsidRDefault="007F5EA2" w:rsidP="007F5EA2">
      <w:pPr>
        <w:widowControl w:val="0"/>
        <w:ind w:left="142" w:right="142"/>
        <w:rPr>
          <w:rFonts w:ascii="Book Antiqua" w:hAnsi="Book Antiqua"/>
          <w:b/>
          <w:bCs/>
          <w14:ligatures w14:val="none"/>
        </w:rPr>
      </w:pPr>
      <w:r>
        <w:rPr>
          <w:rFonts w:ascii="Book Antiqua" w:hAnsi="Book Antiqua"/>
          <w:b/>
          <w:bCs/>
          <w14:ligatures w14:val="none"/>
        </w:rPr>
        <w:t>è divenuta testata d’angolo;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lastRenderedPageBreak/>
        <w:t>ecco l’opera del Signore:*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una meraviglia ai nostri occhi.</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Questo è il giorno fatto dal Signore:*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rallegriamoci ed esultiamo in esso.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Dona, Signore, la tua salvezza,*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dona, Signore, la vittoria!</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Benedetto colui che viene nel nome del Signore.*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Vi benediciamo dalla casa del Signore;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Dio, il Signore è nostra luce.+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Ordinate il corteo con rami frondosi*</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fino ai lati dell’altare.</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 </w:t>
      </w:r>
    </w:p>
    <w:p w:rsidR="007F5EA2" w:rsidRDefault="007F5EA2" w:rsidP="007F5EA2">
      <w:pPr>
        <w:widowControl w:val="0"/>
        <w:ind w:left="142" w:right="142"/>
        <w:rPr>
          <w:rFonts w:ascii="Book Antiqua" w:hAnsi="Book Antiqua"/>
          <w:sz w:val="22"/>
          <w:szCs w:val="22"/>
          <w14:ligatures w14:val="none"/>
        </w:rPr>
      </w:pPr>
      <w:r>
        <w:rPr>
          <w:rFonts w:ascii="Book Antiqua" w:hAnsi="Book Antiqua"/>
          <w:b/>
          <w:bCs/>
          <w:sz w:val="22"/>
          <w:szCs w:val="22"/>
          <w14:ligatures w14:val="none"/>
        </w:rPr>
        <w:t xml:space="preserve">Solista: </w:t>
      </w:r>
      <w:r>
        <w:rPr>
          <w:rFonts w:ascii="Book Antiqua" w:hAnsi="Book Antiqua"/>
          <w:sz w:val="22"/>
          <w:szCs w:val="22"/>
          <w14:ligatures w14:val="none"/>
        </w:rPr>
        <w:t>Sei tu il mio Dio e ti rendo grazie,*</w:t>
      </w:r>
    </w:p>
    <w:p w:rsidR="007F5EA2" w:rsidRDefault="007F5EA2" w:rsidP="007F5EA2">
      <w:pPr>
        <w:widowControl w:val="0"/>
        <w:ind w:left="142" w:right="142"/>
        <w:rPr>
          <w:rFonts w:ascii="Book Antiqua" w:hAnsi="Book Antiqua"/>
          <w:sz w:val="22"/>
          <w:szCs w:val="22"/>
          <w14:ligatures w14:val="none"/>
        </w:rPr>
      </w:pPr>
      <w:r>
        <w:rPr>
          <w:rFonts w:ascii="Book Antiqua" w:hAnsi="Book Antiqua"/>
          <w:sz w:val="22"/>
          <w:szCs w:val="22"/>
          <w14:ligatures w14:val="none"/>
        </w:rPr>
        <w:t>sei il mio Dio e ti esalto.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Tutte: Celebrate il Signore, perché è buono:*</w:t>
      </w:r>
    </w:p>
    <w:p w:rsidR="007F5EA2" w:rsidRDefault="007F5EA2" w:rsidP="007F5EA2">
      <w:pPr>
        <w:widowControl w:val="0"/>
        <w:ind w:left="142" w:right="142"/>
        <w:rPr>
          <w:rFonts w:ascii="Book Antiqua" w:hAnsi="Book Antiqua"/>
          <w:b/>
          <w:bCs/>
          <w:sz w:val="22"/>
          <w:szCs w:val="22"/>
          <w14:ligatures w14:val="none"/>
        </w:rPr>
      </w:pPr>
      <w:r>
        <w:rPr>
          <w:rFonts w:ascii="Book Antiqua" w:hAnsi="Book Antiqua"/>
          <w:b/>
          <w:bCs/>
          <w:sz w:val="22"/>
          <w:szCs w:val="22"/>
          <w14:ligatures w14:val="none"/>
        </w:rPr>
        <w:tab/>
        <w:t>perché eterna è la sua misericordia.</w:t>
      </w:r>
    </w:p>
    <w:p w:rsidR="007F5EA2" w:rsidRDefault="007F5EA2" w:rsidP="007F5EA2">
      <w:pPr>
        <w:widowControl w:val="0"/>
        <w:jc w:val="right"/>
        <w:rPr>
          <w:rFonts w:ascii="Book Antiqua" w:hAnsi="Book Antiqua"/>
          <w:i/>
          <w:iCs/>
          <w:sz w:val="24"/>
          <w:szCs w:val="24"/>
          <w14:ligatures w14:val="none"/>
        </w:rPr>
      </w:pPr>
      <w:r>
        <w:rPr>
          <w:rFonts w:ascii="Book Antiqua" w:hAnsi="Book Antiqua"/>
          <w:i/>
          <w:iCs/>
          <w:sz w:val="24"/>
          <w:szCs w:val="24"/>
          <w14:ligatures w14:val="none"/>
        </w:rPr>
        <w:t> </w:t>
      </w:r>
    </w:p>
    <w:p w:rsidR="007F5EA2" w:rsidRDefault="007F5EA2" w:rsidP="007F5EA2">
      <w:pPr>
        <w:jc w:val="both"/>
        <w:rPr>
          <w:rFonts w:ascii="Goudy Old Style" w:hAnsi="Goudy Old Style"/>
          <w:sz w:val="24"/>
          <w:szCs w:val="24"/>
          <w14:ligatures w14:val="none"/>
        </w:rPr>
      </w:pPr>
      <w:r>
        <w:rPr>
          <w:rFonts w:ascii="Goudy Old Style" w:hAnsi="Goudy Old Style"/>
          <w:sz w:val="24"/>
          <w:szCs w:val="24"/>
          <w14:ligatures w14:val="none"/>
        </w:rPr>
        <w:t> </w:t>
      </w:r>
    </w:p>
    <w:p w:rsidR="007F5EA2" w:rsidRDefault="007F5EA2" w:rsidP="007F5EA2">
      <w:pPr>
        <w:widowControl w:val="0"/>
        <w:rPr>
          <w14:ligatures w14:val="none"/>
        </w:rPr>
      </w:pPr>
      <w:r>
        <w:rPr>
          <w14:ligatures w14:val="none"/>
        </w:rPr>
        <w:t> </w:t>
      </w:r>
    </w:p>
    <w:p w:rsidR="00E50853" w:rsidRDefault="00E50853">
      <w:bookmarkStart w:id="0" w:name="_GoBack"/>
      <w:bookmarkEnd w:id="0"/>
    </w:p>
    <w:sectPr w:rsidR="00E5085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Carolingia (BigfooT)">
    <w:panose1 w:val="00000000000000000000"/>
    <w:charset w:val="00"/>
    <w:family w:val="auto"/>
    <w:pitch w:val="variable"/>
    <w:sig w:usb0="00000003" w:usb1="00000000" w:usb2="00000000" w:usb3="00000000" w:csb0="00000001" w:csb1="00000000"/>
  </w:font>
  <w:font w:name="Gentium Basic">
    <w:panose1 w:val="02000503060000020004"/>
    <w:charset w:val="00"/>
    <w:family w:val="auto"/>
    <w:pitch w:val="variable"/>
    <w:sig w:usb0="A000007F" w:usb1="4000204A" w:usb2="00000000" w:usb3="00000000" w:csb0="00000013" w:csb1="00000000"/>
  </w:font>
  <w:font w:name="Book Antiqua">
    <w:panose1 w:val="02040602050305030304"/>
    <w:charset w:val="00"/>
    <w:family w:val="roman"/>
    <w:pitch w:val="variable"/>
    <w:sig w:usb0="00000287" w:usb1="00000000" w:usb2="00000000" w:usb3="00000000" w:csb0="0000009F" w:csb1="00000000"/>
  </w:font>
  <w:font w:name="Bwtransh">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6"/>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C5F"/>
    <w:rsid w:val="007F5EA2"/>
    <w:rsid w:val="00E50853"/>
    <w:rsid w:val="00F87C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78DC5-BAEB-4D69-BAD6-E7220B42F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7F5EA2"/>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7F5EA2"/>
    <w:pPr>
      <w:spacing w:after="0" w:line="240" w:lineRule="auto"/>
      <w:jc w:val="center"/>
      <w:outlineLvl w:val="0"/>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F5EA2"/>
    <w:rPr>
      <w:rFonts w:ascii="Times New Roman" w:eastAsia="Times New Roman" w:hAnsi="Times New Roman" w:cs="Times New Roman"/>
      <w:b/>
      <w:bCs/>
      <w:color w:val="000000"/>
      <w:kern w:val="28"/>
      <w:sz w:val="24"/>
      <w:szCs w:val="24"/>
      <w:lang w:eastAsia="it-IT"/>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3489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3862</Words>
  <Characters>22020</Characters>
  <Application>Microsoft Office Word</Application>
  <DocSecurity>0</DocSecurity>
  <Lines>183</Lines>
  <Paragraphs>51</Paragraphs>
  <ScaleCrop>false</ScaleCrop>
  <Company/>
  <LinksUpToDate>false</LinksUpToDate>
  <CharactersWithSpaces>25831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dc:creator>
  <cp:keywords/>
  <dc:description/>
  <cp:lastModifiedBy>Rita</cp:lastModifiedBy>
  <cp:revision>2</cp:revision>
  <dcterms:created xsi:type="dcterms:W3CDTF">2021-11-12T20:28:00Z</dcterms:created>
  <dcterms:modified xsi:type="dcterms:W3CDTF">2021-11-12T20:28:00Z</dcterms:modified>
</cp:coreProperties>
</file>