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FB2" w:rsidRDefault="00616FB2" w:rsidP="00616FB2">
      <w:pPr>
        <w:widowControl w:val="0"/>
        <w:jc w:val="center"/>
        <w:rPr>
          <w:rFonts w:ascii="Blacksword" w:hAnsi="Blacksword"/>
          <w:b/>
          <w:bCs/>
          <w:sz w:val="44"/>
          <w:szCs w:val="44"/>
          <w14:ligatures w14:val="none"/>
        </w:rPr>
      </w:pPr>
      <w:r>
        <w:rPr>
          <w:rFonts w:ascii="Blacksword" w:hAnsi="Blacksword"/>
          <w:b/>
          <w:bCs/>
          <w:sz w:val="44"/>
          <w:szCs w:val="44"/>
          <w14:ligatures w14:val="none"/>
        </w:rPr>
        <w:t xml:space="preserve">2 Novembre </w:t>
      </w:r>
    </w:p>
    <w:p w:rsidR="00616FB2" w:rsidRDefault="00616FB2" w:rsidP="00616FB2">
      <w:pPr>
        <w:widowControl w:val="0"/>
        <w:jc w:val="center"/>
        <w:rPr>
          <w:rFonts w:ascii="Blacksword" w:hAnsi="Blacksword"/>
          <w:b/>
          <w:bCs/>
          <w:sz w:val="44"/>
          <w:szCs w:val="44"/>
          <w14:ligatures w14:val="none"/>
        </w:rPr>
      </w:pPr>
      <w:r>
        <w:rPr>
          <w:rFonts w:ascii="Blacksword" w:hAnsi="Blacksword"/>
          <w:b/>
          <w:bCs/>
          <w:sz w:val="44"/>
          <w:szCs w:val="44"/>
          <w14:ligatures w14:val="none"/>
        </w:rPr>
        <w:t>Tutti i Defunti</w:t>
      </w:r>
    </w:p>
    <w:p w:rsidR="00616FB2" w:rsidRDefault="00616FB2" w:rsidP="00616FB2">
      <w:pPr>
        <w:widowControl w:val="0"/>
        <w:jc w:val="center"/>
        <w:rPr>
          <w:rFonts w:ascii="Blacksword" w:hAnsi="Blacksword"/>
          <w:b/>
          <w:bCs/>
          <w:sz w:val="44"/>
          <w:szCs w:val="44"/>
          <w14:ligatures w14:val="none"/>
        </w:rPr>
      </w:pPr>
      <w:r>
        <w:rPr>
          <w:rFonts w:ascii="Blacksword" w:hAnsi="Blacksword"/>
          <w:b/>
          <w:bCs/>
          <w:sz w:val="44"/>
          <w:szCs w:val="44"/>
          <w14:ligatures w14:val="none"/>
        </w:rPr>
        <w:t>Lodi</w:t>
      </w:r>
    </w:p>
    <w:p w:rsidR="00616FB2" w:rsidRDefault="00616FB2" w:rsidP="00616FB2">
      <w:pPr>
        <w:widowControl w:val="0"/>
        <w:jc w:val="center"/>
        <w:rPr>
          <w:rFonts w:ascii="Goudy Old Style" w:hAnsi="Goudy Old Style"/>
          <w:sz w:val="24"/>
          <w:szCs w:val="24"/>
          <w14:ligatures w14:val="none"/>
        </w:rPr>
      </w:pPr>
      <w:r>
        <w:rPr>
          <w:rFonts w:ascii="Goudy Old Style" w:hAnsi="Goudy Old Style"/>
          <w:sz w:val="24"/>
          <w:szCs w:val="24"/>
          <w14:ligatures w14:val="none"/>
        </w:rPr>
        <w:t> </w:t>
      </w:r>
    </w:p>
    <w:p w:rsidR="00616FB2" w:rsidRDefault="00616FB2" w:rsidP="00616FB2">
      <w:pPr>
        <w:widowControl w:val="0"/>
        <w:jc w:val="center"/>
        <w:rPr>
          <w:rFonts w:ascii="Garamond" w:hAnsi="Garamond"/>
          <w:b/>
          <w:bCs/>
          <w:smallCaps/>
          <w:sz w:val="24"/>
          <w:szCs w:val="24"/>
          <w14:ligatures w14:val="none"/>
        </w:rPr>
      </w:pPr>
      <w:r>
        <w:rPr>
          <w:rFonts w:ascii="Garamond" w:hAnsi="Garamond"/>
          <w:b/>
          <w:bCs/>
          <w:smallCaps/>
          <w:sz w:val="24"/>
          <w:szCs w:val="24"/>
          <w14:ligatures w14:val="none"/>
        </w:rPr>
        <w:t>Introduzione:</w:t>
      </w:r>
    </w:p>
    <w:p w:rsidR="00616FB2" w:rsidRDefault="00616FB2" w:rsidP="00616FB2">
      <w:pPr>
        <w:widowControl w:val="0"/>
        <w:rPr>
          <w:rFonts w:ascii="Garamond" w:hAnsi="Garamond"/>
          <w:b/>
          <w:bCs/>
          <w:sz w:val="24"/>
          <w:szCs w:val="24"/>
          <w:lang w:val="fr-FR"/>
          <w14:ligatures w14:val="none"/>
        </w:rPr>
      </w:pPr>
      <w:r>
        <w:rPr>
          <w:rFonts w:ascii="Garamond" w:hAnsi="Garamond"/>
          <w:b/>
          <w:bCs/>
          <w:sz w:val="24"/>
          <w:szCs w:val="24"/>
          <w:lang w:val="fr-FR"/>
          <w14:ligatures w14:val="none"/>
        </w:rPr>
        <w:t xml:space="preserve">Signore, apri le mie labbra </w:t>
      </w:r>
    </w:p>
    <w:p w:rsidR="00616FB2" w:rsidRDefault="00616FB2" w:rsidP="00616FB2">
      <w:pPr>
        <w:widowControl w:val="0"/>
        <w:rPr>
          <w:rFonts w:ascii="Garamond" w:hAnsi="Garamond"/>
          <w:b/>
          <w:bCs/>
          <w:sz w:val="24"/>
          <w:szCs w:val="24"/>
          <w:lang w:val="fr-FR"/>
          <w14:ligatures w14:val="none"/>
        </w:rPr>
      </w:pPr>
      <w:r>
        <w:rPr>
          <w:rFonts w:ascii="Garamond" w:hAnsi="Garamond"/>
          <w:b/>
          <w:bCs/>
          <w:sz w:val="24"/>
          <w:szCs w:val="24"/>
          <w:lang w:val="fr-FR"/>
          <w14:ligatures w14:val="none"/>
        </w:rPr>
        <w:t xml:space="preserve">e la mia bocca canterà la tua lode </w:t>
      </w:r>
    </w:p>
    <w:p w:rsidR="00616FB2" w:rsidRDefault="00616FB2" w:rsidP="00616FB2">
      <w:pPr>
        <w:widowControl w:val="0"/>
        <w:rPr>
          <w:rFonts w:ascii="Garamond" w:hAnsi="Garamond"/>
          <w:b/>
          <w:bCs/>
          <w:sz w:val="24"/>
          <w:szCs w:val="24"/>
          <w:lang w:val="fr-FR"/>
          <w14:ligatures w14:val="none"/>
        </w:rPr>
      </w:pPr>
      <w:r>
        <w:rPr>
          <w:rFonts w:ascii="Garamond" w:hAnsi="Garamond"/>
          <w:b/>
          <w:bCs/>
          <w:sz w:val="24"/>
          <w:szCs w:val="24"/>
          <w:lang w:val="fr-FR"/>
          <w14:ligatures w14:val="none"/>
        </w:rPr>
        <w:t xml:space="preserve">Dio, fa’ attento il mio orecchio </w:t>
      </w:r>
    </w:p>
    <w:p w:rsidR="00616FB2" w:rsidRDefault="00616FB2" w:rsidP="00616FB2">
      <w:pPr>
        <w:widowControl w:val="0"/>
        <w:rPr>
          <w:rFonts w:ascii="Garamond" w:hAnsi="Garamond"/>
          <w:b/>
          <w:bCs/>
          <w:sz w:val="24"/>
          <w:szCs w:val="24"/>
          <w:lang w:val="fr-FR"/>
          <w14:ligatures w14:val="none"/>
        </w:rPr>
      </w:pPr>
      <w:r>
        <w:rPr>
          <w:rFonts w:ascii="Garamond" w:hAnsi="Garamond"/>
          <w:b/>
          <w:bCs/>
          <w:sz w:val="24"/>
          <w:szCs w:val="24"/>
          <w:lang w:val="fr-FR"/>
          <w14:ligatures w14:val="none"/>
        </w:rPr>
        <w:t xml:space="preserve">perché ascolti la tua parola. </w:t>
      </w:r>
    </w:p>
    <w:p w:rsidR="00616FB2" w:rsidRDefault="00616FB2" w:rsidP="00616FB2">
      <w:pPr>
        <w:widowControl w:val="0"/>
        <w:rPr>
          <w:rFonts w:ascii="Garamond" w:hAnsi="Garamond"/>
          <w:b/>
          <w:bCs/>
          <w:sz w:val="24"/>
          <w:szCs w:val="24"/>
          <w:lang w:val="fr-FR"/>
          <w14:ligatures w14:val="none"/>
        </w:rPr>
      </w:pPr>
      <w:r>
        <w:rPr>
          <w:rFonts w:ascii="Garamond" w:hAnsi="Garamond"/>
          <w:b/>
          <w:bCs/>
          <w:sz w:val="24"/>
          <w:szCs w:val="24"/>
          <w:lang w:val="fr-FR"/>
          <w14:ligatures w14:val="none"/>
        </w:rPr>
        <w:tab/>
        <w:t xml:space="preserve">I tuoi morti vivranno di nuovo (Is 26,19) </w:t>
      </w:r>
    </w:p>
    <w:p w:rsidR="00616FB2" w:rsidRDefault="00616FB2" w:rsidP="00616FB2">
      <w:pPr>
        <w:widowControl w:val="0"/>
        <w:rPr>
          <w:rFonts w:ascii="Garamond" w:hAnsi="Garamond"/>
          <w:b/>
          <w:bCs/>
          <w:sz w:val="24"/>
          <w:szCs w:val="24"/>
          <w:lang w:val="fr-FR"/>
          <w14:ligatures w14:val="none"/>
        </w:rPr>
      </w:pPr>
      <w:r>
        <w:rPr>
          <w:rFonts w:ascii="Garamond" w:hAnsi="Garamond"/>
          <w:b/>
          <w:bCs/>
          <w:sz w:val="24"/>
          <w:szCs w:val="24"/>
          <w:lang w:val="fr-FR"/>
          <w14:ligatures w14:val="none"/>
        </w:rPr>
        <w:tab/>
        <w:t xml:space="preserve">risorgeranno i loro corpi </w:t>
      </w:r>
    </w:p>
    <w:p w:rsidR="00616FB2" w:rsidRDefault="00616FB2" w:rsidP="00616FB2">
      <w:pPr>
        <w:widowControl w:val="0"/>
        <w:rPr>
          <w:rFonts w:ascii="Garamond" w:hAnsi="Garamond"/>
          <w:b/>
          <w:bCs/>
          <w:sz w:val="24"/>
          <w:szCs w:val="24"/>
          <w:lang w:val="fr-FR"/>
          <w14:ligatures w14:val="none"/>
        </w:rPr>
      </w:pPr>
      <w:r>
        <w:rPr>
          <w:rFonts w:ascii="Garamond" w:hAnsi="Garamond"/>
          <w:b/>
          <w:bCs/>
          <w:sz w:val="24"/>
          <w:szCs w:val="24"/>
          <w:lang w:val="fr-FR"/>
          <w14:ligatures w14:val="none"/>
        </w:rPr>
        <w:tab/>
        <w:t xml:space="preserve">risorgerete ed esulterete di gioia </w:t>
      </w:r>
    </w:p>
    <w:p w:rsidR="00616FB2" w:rsidRDefault="00616FB2" w:rsidP="00616FB2">
      <w:pPr>
        <w:widowControl w:val="0"/>
        <w:rPr>
          <w:rFonts w:ascii="Garamond" w:hAnsi="Garamond"/>
          <w:b/>
          <w:bCs/>
          <w:sz w:val="24"/>
          <w:szCs w:val="24"/>
          <w:lang w:val="fr-FR"/>
          <w14:ligatures w14:val="none"/>
        </w:rPr>
      </w:pPr>
      <w:r>
        <w:rPr>
          <w:rFonts w:ascii="Garamond" w:hAnsi="Garamond"/>
          <w:b/>
          <w:bCs/>
          <w:sz w:val="24"/>
          <w:szCs w:val="24"/>
          <w:lang w:val="fr-FR"/>
          <w14:ligatures w14:val="none"/>
        </w:rPr>
        <w:tab/>
        <w:t xml:space="preserve">voi che abitate nella polvere. </w:t>
      </w:r>
    </w:p>
    <w:p w:rsidR="00616FB2" w:rsidRDefault="00616FB2" w:rsidP="00616FB2">
      <w:pPr>
        <w:widowControl w:val="0"/>
        <w:rPr>
          <w:rFonts w:ascii="Garamond" w:hAnsi="Garamond"/>
          <w:b/>
          <w:bCs/>
          <w:sz w:val="24"/>
          <w:szCs w:val="24"/>
          <w:lang w:val="fr-FR"/>
          <w14:ligatures w14:val="none"/>
        </w:rPr>
      </w:pPr>
      <w:r>
        <w:rPr>
          <w:rFonts w:ascii="Garamond" w:hAnsi="Garamond"/>
          <w:b/>
          <w:bCs/>
          <w:sz w:val="24"/>
          <w:szCs w:val="24"/>
          <w:lang w:val="fr-FR"/>
          <w14:ligatures w14:val="none"/>
        </w:rPr>
        <w:t>T: Gloria...</w:t>
      </w:r>
    </w:p>
    <w:p w:rsidR="00616FB2" w:rsidRDefault="00616FB2" w:rsidP="00616FB2">
      <w:pPr>
        <w:widowControl w:val="0"/>
        <w:jc w:val="center"/>
        <w:rPr>
          <w:rFonts w:ascii="Garamond" w:hAnsi="Garamond"/>
          <w:smallCaps/>
          <w:sz w:val="22"/>
          <w:szCs w:val="22"/>
          <w14:ligatures w14:val="none"/>
        </w:rPr>
      </w:pPr>
      <w:r>
        <w:rPr>
          <w:rFonts w:ascii="Garamond" w:hAnsi="Garamond"/>
          <w:b/>
          <w:bCs/>
          <w:smallCaps/>
          <w:sz w:val="24"/>
          <w:szCs w:val="24"/>
          <w14:ligatures w14:val="none"/>
        </w:rPr>
        <w:t xml:space="preserve">Inno </w:t>
      </w:r>
      <w:r>
        <w:rPr>
          <w:rFonts w:ascii="Garamond" w:hAnsi="Garamond"/>
          <w:smallCaps/>
          <w:sz w:val="22"/>
          <w:szCs w:val="22"/>
          <w14:ligatures w14:val="none"/>
        </w:rPr>
        <w:t>(550 Bose)</w:t>
      </w:r>
    </w:p>
    <w:p w:rsidR="00616FB2" w:rsidRDefault="00616FB2" w:rsidP="00616FB2">
      <w:pPr>
        <w:widowControl w:val="0"/>
        <w:rPr>
          <w:rFonts w:ascii="Garamond" w:hAnsi="Garamond"/>
          <w:sz w:val="24"/>
          <w:szCs w:val="24"/>
          <w:lang w:val="fr-FR"/>
          <w14:ligatures w14:val="none"/>
        </w:rPr>
      </w:pPr>
      <w:r>
        <w:rPr>
          <w:rFonts w:ascii="Garamond" w:hAnsi="Garamond"/>
          <w:sz w:val="24"/>
          <w:szCs w:val="24"/>
          <w:lang w:val="fr-FR"/>
          <w14:ligatures w14:val="none"/>
        </w:rPr>
        <w:t> </w:t>
      </w:r>
    </w:p>
    <w:p w:rsidR="00616FB2" w:rsidRDefault="00616FB2" w:rsidP="00616FB2">
      <w:pPr>
        <w:widowControl w:val="0"/>
        <w:rPr>
          <w:rFonts w:ascii="Goudy Old Style" w:hAnsi="Goudy Old Style"/>
          <w:sz w:val="25"/>
          <w:szCs w:val="25"/>
          <w14:ligatures w14:val="none"/>
        </w:rPr>
      </w:pPr>
      <w:r>
        <w:rPr>
          <w:rFonts w:ascii="Goudy Old Style" w:hAnsi="Goudy Old Style"/>
          <w:sz w:val="25"/>
          <w:szCs w:val="25"/>
          <w14:ligatures w14:val="none"/>
        </w:rPr>
        <w:t>Primizia di tutti i fratelli</w:t>
      </w:r>
    </w:p>
    <w:p w:rsidR="00616FB2" w:rsidRDefault="00616FB2" w:rsidP="00616FB2">
      <w:pPr>
        <w:widowControl w:val="0"/>
        <w:rPr>
          <w:rFonts w:ascii="Goudy Old Style" w:hAnsi="Goudy Old Style"/>
          <w:sz w:val="25"/>
          <w:szCs w:val="25"/>
          <w14:ligatures w14:val="none"/>
        </w:rPr>
      </w:pPr>
      <w:r>
        <w:rPr>
          <w:rFonts w:ascii="Goudy Old Style" w:hAnsi="Goudy Old Style"/>
          <w:sz w:val="25"/>
          <w:szCs w:val="25"/>
          <w14:ligatures w14:val="none"/>
        </w:rPr>
        <w:t>o Cristo hai vinto la morte</w:t>
      </w:r>
    </w:p>
    <w:p w:rsidR="00616FB2" w:rsidRDefault="00616FB2" w:rsidP="00616FB2">
      <w:pPr>
        <w:widowControl w:val="0"/>
        <w:rPr>
          <w:rFonts w:ascii="Goudy Old Style" w:hAnsi="Goudy Old Style"/>
          <w:sz w:val="25"/>
          <w:szCs w:val="25"/>
          <w14:ligatures w14:val="none"/>
        </w:rPr>
      </w:pPr>
      <w:r>
        <w:rPr>
          <w:rFonts w:ascii="Goudy Old Style" w:hAnsi="Goudy Old Style"/>
          <w:sz w:val="25"/>
          <w:szCs w:val="25"/>
          <w14:ligatures w14:val="none"/>
        </w:rPr>
        <w:t>ha fine la notte del mondo</w:t>
      </w:r>
    </w:p>
    <w:p w:rsidR="00616FB2" w:rsidRDefault="00616FB2" w:rsidP="00616FB2">
      <w:pPr>
        <w:widowControl w:val="0"/>
        <w:rPr>
          <w:rFonts w:ascii="Goudy Old Style" w:hAnsi="Goudy Old Style"/>
          <w:sz w:val="25"/>
          <w:szCs w:val="25"/>
          <w14:ligatures w14:val="none"/>
        </w:rPr>
      </w:pPr>
      <w:r>
        <w:rPr>
          <w:rFonts w:ascii="Goudy Old Style" w:hAnsi="Goudy Old Style"/>
          <w:sz w:val="25"/>
          <w:szCs w:val="25"/>
          <w14:ligatures w14:val="none"/>
        </w:rPr>
        <w:t>la vita è nuova ed eterna.</w:t>
      </w:r>
    </w:p>
    <w:p w:rsidR="00616FB2" w:rsidRDefault="00616FB2" w:rsidP="00616FB2">
      <w:pPr>
        <w:rPr>
          <w:rFonts w:ascii="Goudy Old Style" w:hAnsi="Goudy Old Style"/>
          <w:sz w:val="25"/>
          <w:szCs w:val="25"/>
          <w14:ligatures w14:val="none"/>
        </w:rPr>
      </w:pPr>
      <w:r>
        <w:rPr>
          <w:rFonts w:ascii="Goudy Old Style" w:hAnsi="Goudy Old Style"/>
          <w:sz w:val="25"/>
          <w:szCs w:val="25"/>
          <w14:ligatures w14:val="none"/>
        </w:rPr>
        <w:tab/>
        <w:t>Il seme caduto sotterra</w:t>
      </w:r>
    </w:p>
    <w:p w:rsidR="00616FB2" w:rsidRDefault="00616FB2" w:rsidP="00616FB2">
      <w:pPr>
        <w:widowControl w:val="0"/>
        <w:rPr>
          <w:rFonts w:ascii="Goudy Old Style" w:hAnsi="Goudy Old Style"/>
          <w:sz w:val="25"/>
          <w:szCs w:val="25"/>
          <w14:ligatures w14:val="none"/>
        </w:rPr>
      </w:pPr>
      <w:r>
        <w:rPr>
          <w:rFonts w:ascii="Goudy Old Style" w:hAnsi="Goudy Old Style"/>
          <w:sz w:val="25"/>
          <w:szCs w:val="25"/>
          <w14:ligatures w14:val="none"/>
        </w:rPr>
        <w:tab/>
        <w:t>morendo ha dato il suo frutto</w:t>
      </w:r>
    </w:p>
    <w:p w:rsidR="00616FB2" w:rsidRDefault="00616FB2" w:rsidP="00616FB2">
      <w:pPr>
        <w:widowControl w:val="0"/>
        <w:rPr>
          <w:rFonts w:ascii="Goudy Old Style" w:hAnsi="Goudy Old Style"/>
          <w:sz w:val="25"/>
          <w:szCs w:val="25"/>
          <w14:ligatures w14:val="none"/>
        </w:rPr>
      </w:pPr>
      <w:r>
        <w:rPr>
          <w:rFonts w:ascii="Goudy Old Style" w:hAnsi="Goudy Old Style"/>
          <w:sz w:val="25"/>
          <w:szCs w:val="25"/>
          <w14:ligatures w14:val="none"/>
        </w:rPr>
        <w:tab/>
        <w:t>la spiga racconta il prodigio:</w:t>
      </w:r>
    </w:p>
    <w:p w:rsidR="00616FB2" w:rsidRDefault="00616FB2" w:rsidP="00616FB2">
      <w:pPr>
        <w:widowControl w:val="0"/>
        <w:rPr>
          <w:rFonts w:ascii="Goudy Old Style" w:hAnsi="Goudy Old Style"/>
          <w:sz w:val="25"/>
          <w:szCs w:val="25"/>
          <w14:ligatures w14:val="none"/>
        </w:rPr>
      </w:pPr>
      <w:r>
        <w:rPr>
          <w:rFonts w:ascii="Goudy Old Style" w:hAnsi="Goudy Old Style"/>
          <w:sz w:val="25"/>
          <w:szCs w:val="25"/>
          <w14:ligatures w14:val="none"/>
        </w:rPr>
        <w:tab/>
        <w:t>chi dona la vita la trova.</w:t>
      </w:r>
    </w:p>
    <w:p w:rsidR="00616FB2" w:rsidRDefault="00616FB2" w:rsidP="00616FB2">
      <w:pPr>
        <w:widowControl w:val="0"/>
        <w:rPr>
          <w:rFonts w:ascii="Goudy Old Style" w:hAnsi="Goudy Old Style"/>
          <w:sz w:val="25"/>
          <w:szCs w:val="25"/>
          <w14:ligatures w14:val="none"/>
        </w:rPr>
      </w:pPr>
      <w:r>
        <w:rPr>
          <w:rFonts w:ascii="Goudy Old Style" w:hAnsi="Goudy Old Style"/>
          <w:sz w:val="25"/>
          <w:szCs w:val="25"/>
          <w14:ligatures w14:val="none"/>
        </w:rPr>
        <w:t>La morte diventa sorella</w:t>
      </w:r>
    </w:p>
    <w:p w:rsidR="00616FB2" w:rsidRDefault="00616FB2" w:rsidP="00616FB2">
      <w:pPr>
        <w:widowControl w:val="0"/>
        <w:rPr>
          <w:rFonts w:ascii="Goudy Old Style" w:hAnsi="Goudy Old Style"/>
          <w:sz w:val="25"/>
          <w:szCs w:val="25"/>
          <w14:ligatures w14:val="none"/>
        </w:rPr>
      </w:pPr>
      <w:r>
        <w:rPr>
          <w:rFonts w:ascii="Goudy Old Style" w:hAnsi="Goudy Old Style"/>
          <w:sz w:val="25"/>
          <w:szCs w:val="25"/>
          <w14:ligatures w14:val="none"/>
        </w:rPr>
        <w:t>passaggio alla casa del Padre</w:t>
      </w:r>
    </w:p>
    <w:p w:rsidR="00616FB2" w:rsidRDefault="00616FB2" w:rsidP="00616FB2">
      <w:pPr>
        <w:widowControl w:val="0"/>
        <w:rPr>
          <w:rFonts w:ascii="Goudy Old Style" w:hAnsi="Goudy Old Style"/>
          <w:sz w:val="25"/>
          <w:szCs w:val="25"/>
          <w14:ligatures w14:val="none"/>
        </w:rPr>
      </w:pPr>
      <w:r>
        <w:rPr>
          <w:rFonts w:ascii="Goudy Old Style" w:hAnsi="Goudy Old Style"/>
          <w:sz w:val="25"/>
          <w:szCs w:val="25"/>
          <w14:ligatures w14:val="none"/>
        </w:rPr>
        <w:t>abbraccio con Cristo risorto</w:t>
      </w:r>
    </w:p>
    <w:p w:rsidR="00616FB2" w:rsidRDefault="00616FB2" w:rsidP="00616FB2">
      <w:pPr>
        <w:widowControl w:val="0"/>
        <w:rPr>
          <w:rFonts w:ascii="Goudy Old Style" w:hAnsi="Goudy Old Style"/>
          <w:sz w:val="25"/>
          <w:szCs w:val="25"/>
          <w14:ligatures w14:val="none"/>
        </w:rPr>
      </w:pPr>
      <w:r>
        <w:rPr>
          <w:rFonts w:ascii="Goudy Old Style" w:hAnsi="Goudy Old Style"/>
          <w:sz w:val="25"/>
          <w:szCs w:val="25"/>
          <w14:ligatures w14:val="none"/>
        </w:rPr>
        <w:t>perché abbia un senso ogni vita.</w:t>
      </w:r>
    </w:p>
    <w:p w:rsidR="00616FB2" w:rsidRDefault="00616FB2" w:rsidP="00616FB2">
      <w:pPr>
        <w:rPr>
          <w:rFonts w:ascii="Goudy Old Style" w:hAnsi="Goudy Old Style"/>
          <w:sz w:val="25"/>
          <w:szCs w:val="25"/>
          <w14:ligatures w14:val="none"/>
        </w:rPr>
      </w:pPr>
      <w:r>
        <w:rPr>
          <w:rFonts w:ascii="Goudy Old Style" w:hAnsi="Goudy Old Style"/>
          <w:sz w:val="25"/>
          <w:szCs w:val="25"/>
          <w14:ligatures w14:val="none"/>
        </w:rPr>
        <w:tab/>
        <w:t>Beato chi spera nel Regno</w:t>
      </w:r>
    </w:p>
    <w:p w:rsidR="00616FB2" w:rsidRDefault="00616FB2" w:rsidP="00616FB2">
      <w:pPr>
        <w:widowControl w:val="0"/>
        <w:rPr>
          <w:rFonts w:ascii="Goudy Old Style" w:hAnsi="Goudy Old Style"/>
          <w:sz w:val="25"/>
          <w:szCs w:val="25"/>
          <w14:ligatures w14:val="none"/>
        </w:rPr>
      </w:pPr>
      <w:r>
        <w:rPr>
          <w:rFonts w:ascii="Goudy Old Style" w:hAnsi="Goudy Old Style"/>
          <w:sz w:val="25"/>
          <w:szCs w:val="25"/>
          <w14:ligatures w14:val="none"/>
        </w:rPr>
        <w:tab/>
        <w:t>e dice al Signore il suo “Amen!”</w:t>
      </w:r>
    </w:p>
    <w:p w:rsidR="00616FB2" w:rsidRDefault="00616FB2" w:rsidP="00616FB2">
      <w:pPr>
        <w:widowControl w:val="0"/>
        <w:rPr>
          <w:rFonts w:ascii="Goudy Old Style" w:hAnsi="Goudy Old Style"/>
          <w:sz w:val="25"/>
          <w:szCs w:val="25"/>
          <w14:ligatures w14:val="none"/>
        </w:rPr>
      </w:pPr>
      <w:r>
        <w:rPr>
          <w:rFonts w:ascii="Goudy Old Style" w:hAnsi="Goudy Old Style"/>
          <w:sz w:val="25"/>
          <w:szCs w:val="25"/>
          <w14:ligatures w14:val="none"/>
        </w:rPr>
        <w:tab/>
        <w:t>beato chi crede all’amore</w:t>
      </w:r>
    </w:p>
    <w:p w:rsidR="00616FB2" w:rsidRDefault="00616FB2" w:rsidP="00616FB2">
      <w:pPr>
        <w:widowControl w:val="0"/>
        <w:rPr>
          <w:rFonts w:ascii="Goudy Old Style" w:hAnsi="Goudy Old Style"/>
          <w:sz w:val="25"/>
          <w:szCs w:val="25"/>
          <w14:ligatures w14:val="none"/>
        </w:rPr>
      </w:pPr>
      <w:r>
        <w:rPr>
          <w:rFonts w:ascii="Goudy Old Style" w:hAnsi="Goudy Old Style"/>
          <w:sz w:val="25"/>
          <w:szCs w:val="25"/>
          <w14:ligatures w14:val="none"/>
        </w:rPr>
        <w:tab/>
        <w:t>e accoglie il suo giorno pasquale.</w:t>
      </w:r>
    </w:p>
    <w:p w:rsidR="00616FB2" w:rsidRDefault="00616FB2" w:rsidP="00616FB2">
      <w:pPr>
        <w:widowControl w:val="0"/>
        <w:rPr>
          <w:rFonts w:ascii="Garamond" w:hAnsi="Garamond"/>
          <w:b/>
          <w:bCs/>
          <w:sz w:val="25"/>
          <w:szCs w:val="25"/>
          <w:lang w:val="fr-FR"/>
          <w14:ligatures w14:val="none"/>
        </w:rPr>
      </w:pP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b/>
          <w:bCs/>
          <w:sz w:val="25"/>
          <w:szCs w:val="25"/>
          <w:lang w:val="fr-FR"/>
          <w14:ligatures w14:val="none"/>
        </w:rPr>
        <w:t>I Antifona</w:t>
      </w:r>
    </w:p>
    <w:p w:rsidR="00616FB2" w:rsidRDefault="00616FB2" w:rsidP="00616FB2">
      <w:pPr>
        <w:widowControl w:val="0"/>
        <w:rPr>
          <w:rFonts w:ascii="Garamond" w:hAnsi="Garamond"/>
          <w:sz w:val="25"/>
          <w:szCs w:val="25"/>
          <w:lang w:val="fr-FR"/>
          <w14:ligatures w14:val="none"/>
        </w:rPr>
      </w:pPr>
      <w:r>
        <w:rPr>
          <w:rFonts w:ascii="Garamond" w:hAnsi="Garamond"/>
          <w:sz w:val="25"/>
          <w:szCs w:val="25"/>
          <w:lang w:val="fr-FR"/>
          <w14:ligatures w14:val="none"/>
        </w:rPr>
        <w:t>Esulteranno nel Signore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i corpi umiliati nella morte.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b/>
          <w:bCs/>
          <w:sz w:val="25"/>
          <w:szCs w:val="25"/>
          <w:lang w:val="fr-FR"/>
          <w14:ligatures w14:val="none"/>
        </w:rPr>
        <w:t>SALMO 50</w:t>
      </w:r>
      <w:r>
        <w:rPr>
          <w:rFonts w:ascii="Garamond" w:hAnsi="Garamond"/>
          <w:b/>
          <w:bCs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t>Pietà di me, o Dio,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secondo la tua misericordia; *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nel tuo grande amore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cancella il mio peccato.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tab/>
        <w:t>Lavami da tutte le mie colpe, *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tab/>
        <w:t>mondami dal mio peccato.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tab/>
        <w:t>Riconosco la mia colpa, *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tab/>
        <w:t>il mio peccato mi sta sempre dinanzi.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lastRenderedPageBreak/>
        <w:t>Contro di te, contro te solo ho peccato, *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quello che è male ai tuoi occhi, io l'ho fatto;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perciò sei giusto quando parli, *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retto nel tuo giudizio.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tab/>
        <w:t>Ecco, nella colpa sono stato generato, *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tab/>
        <w:t>nel peccato mi ha concepito mia madre.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tab/>
        <w:t>Ma tu vuoi la sincerità del cuore *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tab/>
        <w:t>e nell'intimo m'insegni la sapienza.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Purificami con issopo e sarò mondato; *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lavami e sarò più bianco della neve.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Fammi sentire gioia e letizia, *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esulteranno le ossa che hai spezzato.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tab/>
        <w:t>Distogli lo sguardo dai miei peccati, *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tab/>
        <w:t>cancella tutte le mie colpe.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tab/>
        <w:t>Crea in me, o Dio, un cuore puro, *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tab/>
        <w:t>rinnova in me uno spirito saldo.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Non respingermi dalla tua presenza *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e non privarmi del tuo santo spirito.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Rendimi la gioia di essere salvato, *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sostieni in me un animo generoso.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tab/>
        <w:t>Insegnerò agli erranti le tue vie *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tab/>
        <w:t>e i peccatori a te ritorneranno.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tab/>
        <w:t>Liberami dal sangue, Dio, Dio mia salvezza, *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tab/>
        <w:t>la mia lingua esalterà la tua giustizia.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Signore, apri le mie labbra *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e la mia bocca proclami la tua lode;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poiché non gradisci il sacrificio *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e, se offro olocausti, non li accetti.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tab/>
        <w:t>Uno spirito contrito *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tab/>
        <w:t>è sacrificio a Dio,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tab/>
        <w:t>un cuore affranto e umiliato, *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tab/>
        <w:t>tu, o Dio, non disprezzi.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Nel tuo amore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fa grazia a Sion, *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rialza le mura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di Gerusalemme.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tab/>
        <w:t>Allora gradirai i sacrifici prescritti, *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tab/>
        <w:t>l'olocausto e l'intera oblazione,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tab/>
        <w:t>allora immoleranno vittime *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tab/>
        <w:t>sopra il tuo altare.</w:t>
      </w:r>
    </w:p>
    <w:p w:rsidR="00616FB2" w:rsidRDefault="00616FB2" w:rsidP="00616FB2">
      <w:pPr>
        <w:widowControl w:val="0"/>
        <w:rPr>
          <w:rFonts w:ascii="Garamond" w:hAnsi="Garamond"/>
          <w:b/>
          <w:bCs/>
          <w:sz w:val="25"/>
          <w:szCs w:val="25"/>
          <w:lang w:val="fr-FR"/>
          <w14:ligatures w14:val="none"/>
        </w:rPr>
      </w:pPr>
      <w:r>
        <w:rPr>
          <w:rFonts w:ascii="Garamond" w:hAnsi="Garamond"/>
          <w:b/>
          <w:bCs/>
          <w:sz w:val="25"/>
          <w:szCs w:val="25"/>
          <w:lang w:val="fr-FR"/>
          <w14:ligatures w14:val="none"/>
        </w:rPr>
        <w:t>I Antifona</w:t>
      </w:r>
    </w:p>
    <w:p w:rsidR="00616FB2" w:rsidRDefault="00616FB2" w:rsidP="00616FB2">
      <w:pPr>
        <w:widowControl w:val="0"/>
        <w:rPr>
          <w:rFonts w:ascii="Garamond" w:hAnsi="Garamond"/>
          <w:sz w:val="25"/>
          <w:szCs w:val="25"/>
          <w:lang w:val="fr-FR"/>
          <w14:ligatures w14:val="none"/>
        </w:rPr>
      </w:pPr>
      <w:r>
        <w:rPr>
          <w:rFonts w:ascii="Garamond" w:hAnsi="Garamond"/>
          <w:sz w:val="25"/>
          <w:szCs w:val="25"/>
          <w:lang w:val="fr-FR"/>
          <w14:ligatures w14:val="none"/>
        </w:rPr>
        <w:t>Esulteranno nel Signore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i corpi umiliati nella morte.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b/>
          <w:bCs/>
          <w:sz w:val="25"/>
          <w:szCs w:val="25"/>
          <w:lang w:val="fr-FR"/>
          <w14:ligatures w14:val="none"/>
        </w:rPr>
        <w:t>II Antifona</w:t>
      </w:r>
    </w:p>
    <w:p w:rsidR="00616FB2" w:rsidRDefault="00616FB2" w:rsidP="00616FB2">
      <w:pPr>
        <w:widowControl w:val="0"/>
        <w:rPr>
          <w:rFonts w:ascii="Garamond" w:hAnsi="Garamond"/>
          <w:sz w:val="25"/>
          <w:szCs w:val="25"/>
          <w:lang w:val="fr-FR"/>
          <w14:ligatures w14:val="none"/>
        </w:rPr>
      </w:pPr>
      <w:r>
        <w:rPr>
          <w:rFonts w:ascii="Garamond" w:hAnsi="Garamond"/>
          <w:sz w:val="25"/>
          <w:szCs w:val="25"/>
          <w:lang w:val="fr-FR"/>
          <w14:ligatures w14:val="none"/>
        </w:rPr>
        <w:t>Dal potere delle tenebre,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salva, Signore, la mia anima.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b/>
          <w:bCs/>
          <w:sz w:val="25"/>
          <w:szCs w:val="25"/>
          <w:lang w:val="fr-FR"/>
          <w14:ligatures w14:val="none"/>
        </w:rPr>
        <w:t>CANTICO Is, 38, 10-14. 17-20</w:t>
      </w:r>
    </w:p>
    <w:p w:rsidR="00616FB2" w:rsidRDefault="00616FB2" w:rsidP="00616FB2">
      <w:pPr>
        <w:widowControl w:val="0"/>
        <w:rPr>
          <w:rFonts w:ascii="Garamond" w:hAnsi="Garamond"/>
          <w:sz w:val="25"/>
          <w:szCs w:val="25"/>
          <w:lang w:val="fr-FR"/>
          <w14:ligatures w14:val="none"/>
        </w:rPr>
      </w:pPr>
      <w:r>
        <w:rPr>
          <w:rFonts w:ascii="Garamond" w:hAnsi="Garamond"/>
          <w:sz w:val="25"/>
          <w:szCs w:val="25"/>
          <w:lang w:val="fr-FR"/>
          <w14:ligatures w14:val="none"/>
        </w:rPr>
        <w:t>Io dicevo: «A metà della mia vita †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lastRenderedPageBreak/>
        <w:t>me ne vado alle porte degli inferi; *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sono privato del resto dei miei anni».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tab/>
        <w:t>Dicevo: «Non vedrò più il Signore *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tab/>
        <w:t>sulla terra dei viventi,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tab/>
        <w:t>non vedrò più nessuno *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tab/>
        <w:t>fra gli abitanti di questo mondo.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La mia tenda è stata divelta e gettata lontano, *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come una tenda di pastori.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 xml:space="preserve">         Come un tessitore hai arrotolato la mia vita, †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tab/>
        <w:t>mi recidi dall'ordito. *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 xml:space="preserve">        In un giorno e una notte mi conduci alla fine».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Io ho gridato fino al mattino. *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Come un leone, così egli stritola tutte le mie ossa.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Pigolo come una rondine, *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gemo come una colomba.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tab/>
        <w:t>Sono stanchi i miei occhi *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tab/>
        <w:t>di guardare in alto.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Tu hai preservato la mia vita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dalla fossa della distruzione, *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perché ti sei gettato dietro le spalle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tutti i miei peccati.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tab/>
        <w:t>Poiché non ti lodano gli inferi, *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tab/>
        <w:t>né la morte ti canta inni;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tab/>
        <w:t>quanti scendono nella fossa *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tab/>
        <w:t>nella tua fedeltà non sperano.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Il vivente, il vivente ti rende grazie *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come io faccio quest'oggi.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Il padre farà conoscere ai figli *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la fedeltà del tuo amore.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tab/>
        <w:t>Il Signore si è degnato di aiutarmi; †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tab/>
        <w:t>per questo canteremo sulle cetre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tab/>
        <w:t>tutti i giorni della nostra vita, *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tab/>
        <w:t>canteremo nel tempio del Signore.</w:t>
      </w:r>
    </w:p>
    <w:p w:rsidR="00616FB2" w:rsidRDefault="00616FB2" w:rsidP="00616FB2">
      <w:pPr>
        <w:widowControl w:val="0"/>
        <w:rPr>
          <w:rFonts w:ascii="Garamond" w:hAnsi="Garamond"/>
          <w:b/>
          <w:bCs/>
          <w:sz w:val="25"/>
          <w:szCs w:val="25"/>
          <w:lang w:val="fr-FR"/>
          <w14:ligatures w14:val="none"/>
        </w:rPr>
      </w:pPr>
      <w:r>
        <w:rPr>
          <w:rFonts w:ascii="Garamond" w:hAnsi="Garamond"/>
          <w:b/>
          <w:bCs/>
          <w:sz w:val="25"/>
          <w:szCs w:val="25"/>
          <w:lang w:val="fr-FR"/>
          <w14:ligatures w14:val="none"/>
        </w:rPr>
        <w:t>II Antifona</w:t>
      </w:r>
    </w:p>
    <w:p w:rsidR="00616FB2" w:rsidRDefault="00616FB2" w:rsidP="00616FB2">
      <w:pPr>
        <w:widowControl w:val="0"/>
        <w:rPr>
          <w:rFonts w:ascii="Garamond" w:hAnsi="Garamond"/>
          <w:b/>
          <w:bCs/>
          <w:sz w:val="25"/>
          <w:szCs w:val="25"/>
          <w:lang w:val="fr-FR"/>
          <w14:ligatures w14:val="none"/>
        </w:rPr>
      </w:pPr>
      <w:r>
        <w:rPr>
          <w:rFonts w:ascii="Garamond" w:hAnsi="Garamond"/>
          <w:sz w:val="25"/>
          <w:szCs w:val="25"/>
          <w:lang w:val="fr-FR"/>
          <w14:ligatures w14:val="none"/>
        </w:rPr>
        <w:t>Dal potere delle tenebre,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salva, Signore, la mia anima.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b/>
          <w:bCs/>
          <w:sz w:val="25"/>
          <w:szCs w:val="25"/>
          <w:lang w:val="fr-FR"/>
          <w14:ligatures w14:val="none"/>
        </w:rPr>
        <w:t>III Antifona</w:t>
      </w:r>
    </w:p>
    <w:p w:rsidR="00616FB2" w:rsidRDefault="00616FB2" w:rsidP="00616FB2">
      <w:pPr>
        <w:widowControl w:val="0"/>
        <w:rPr>
          <w:rFonts w:ascii="Garamond" w:hAnsi="Garamond"/>
          <w:sz w:val="25"/>
          <w:szCs w:val="25"/>
          <w:lang w:val="fr-FR"/>
          <w14:ligatures w14:val="none"/>
        </w:rPr>
      </w:pPr>
      <w:r>
        <w:rPr>
          <w:rFonts w:ascii="Garamond" w:hAnsi="Garamond"/>
          <w:sz w:val="25"/>
          <w:szCs w:val="25"/>
          <w:lang w:val="fr-FR"/>
          <w14:ligatures w14:val="none"/>
        </w:rPr>
        <w:t>Tutti i viventi, lodate il Signore!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b/>
          <w:bCs/>
          <w:sz w:val="25"/>
          <w:szCs w:val="25"/>
          <w:lang w:val="fr-FR"/>
          <w14:ligatures w14:val="none"/>
        </w:rPr>
        <w:t>SALMO 150</w:t>
      </w:r>
      <w:r>
        <w:rPr>
          <w:rFonts w:ascii="Garamond" w:hAnsi="Garamond"/>
          <w:b/>
          <w:bCs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t>Lodate il Signore nel suo santuario, *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lodatelo nel firmamento della sua potenza.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Lodatelo per i suoi prodigi, *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lodatelo per la sua immensa grandezza.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tab/>
        <w:t>Lodatelo con squilli di tromba, *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tab/>
        <w:t>lodatelo con arpa e cetra;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tab/>
        <w:t>lodatelo con timpani e danze, *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tab/>
        <w:t>lodatelo sulle corde e sui flauti.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Lodatelo con cembali sonori, †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lastRenderedPageBreak/>
        <w:t>lodatelo con cembali squillanti; *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ogni vivente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dia lode al Signore.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b/>
          <w:bCs/>
          <w:sz w:val="25"/>
          <w:szCs w:val="25"/>
          <w:lang w:val="fr-FR"/>
          <w14:ligatures w14:val="none"/>
        </w:rPr>
        <w:t>III Antifona</w:t>
      </w:r>
      <w:r>
        <w:rPr>
          <w:rFonts w:ascii="Garamond" w:hAnsi="Garamond"/>
          <w:b/>
          <w:bCs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t>Tutti i viventi, lodate il Signore!</w:t>
      </w:r>
    </w:p>
    <w:p w:rsidR="00616FB2" w:rsidRDefault="00616FB2" w:rsidP="00616FB2">
      <w:pPr>
        <w:widowControl w:val="0"/>
        <w:rPr>
          <w:rFonts w:ascii="Garamond" w:hAnsi="Garamond"/>
          <w:b/>
          <w:bCs/>
          <w:sz w:val="25"/>
          <w:szCs w:val="25"/>
          <w:lang w:val="fr-FR"/>
          <w14:ligatures w14:val="none"/>
        </w:rPr>
      </w:pPr>
      <w:r>
        <w:rPr>
          <w:rFonts w:ascii="Garamond" w:hAnsi="Garamond"/>
          <w:b/>
          <w:bCs/>
          <w:sz w:val="25"/>
          <w:szCs w:val="25"/>
          <w:lang w:val="fr-FR"/>
          <w14:ligatures w14:val="none"/>
        </w:rPr>
        <w:t>Lettura Breve 1 Ts 4, 14</w:t>
      </w:r>
      <w:r>
        <w:rPr>
          <w:rFonts w:ascii="Garamond" w:hAnsi="Garamond"/>
          <w:b/>
          <w:bCs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t>Noi crediamo che Gesù è morto e risuscitato; così anche quelli che sono morti, Dio li radunerà per mezzo di Gesù insieme con lui.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b/>
          <w:bCs/>
          <w:sz w:val="25"/>
          <w:szCs w:val="25"/>
          <w:lang w:val="fr-FR"/>
          <w14:ligatures w14:val="none"/>
        </w:rPr>
        <w:t>Responsorio Breve</w:t>
      </w:r>
    </w:p>
    <w:p w:rsidR="00616FB2" w:rsidRDefault="00616FB2" w:rsidP="00616FB2">
      <w:pPr>
        <w:widowControl w:val="0"/>
        <w:rPr>
          <w:rFonts w:ascii="Garamond" w:hAnsi="Garamond"/>
          <w:sz w:val="25"/>
          <w:szCs w:val="25"/>
          <w:lang w:val="fr-FR"/>
          <w14:ligatures w14:val="none"/>
        </w:rPr>
      </w:pPr>
      <w:r>
        <w:rPr>
          <w:rFonts w:ascii="Garamond" w:hAnsi="Garamond"/>
          <w:sz w:val="25"/>
          <w:szCs w:val="25"/>
          <w:lang w:val="fr-FR"/>
          <w14:ligatures w14:val="none"/>
        </w:rPr>
        <w:t xml:space="preserve">Né morte né vita, né presente né futuro * potranno separarci dall’amore di Dio. </w:t>
      </w:r>
    </w:p>
    <w:p w:rsidR="00616FB2" w:rsidRDefault="00616FB2" w:rsidP="00616FB2">
      <w:pPr>
        <w:widowControl w:val="0"/>
        <w:rPr>
          <w:rFonts w:ascii="Garamond" w:hAnsi="Garamond"/>
          <w:sz w:val="25"/>
          <w:szCs w:val="25"/>
          <w:lang w:val="fr-FR"/>
          <w14:ligatures w14:val="none"/>
        </w:rPr>
      </w:pPr>
      <w:r>
        <w:rPr>
          <w:rFonts w:ascii="Garamond" w:hAnsi="Garamond"/>
          <w:sz w:val="25"/>
          <w:szCs w:val="25"/>
          <w:lang w:val="fr-FR"/>
          <w14:ligatures w14:val="none"/>
        </w:rPr>
        <w:t xml:space="preserve">Né morte né vita, né presente né futuro * potranno separarci dall’amore di Dio. </w:t>
      </w:r>
    </w:p>
    <w:p w:rsidR="00616FB2" w:rsidRDefault="00616FB2" w:rsidP="00616FB2">
      <w:pPr>
        <w:widowControl w:val="0"/>
        <w:rPr>
          <w:rFonts w:ascii="Garamond" w:hAnsi="Garamond"/>
          <w:sz w:val="25"/>
          <w:szCs w:val="25"/>
          <w:lang w:val="fr-FR"/>
          <w14:ligatures w14:val="none"/>
        </w:rPr>
      </w:pPr>
      <w:r>
        <w:rPr>
          <w:rFonts w:ascii="Garamond" w:hAnsi="Garamond"/>
          <w:sz w:val="25"/>
          <w:szCs w:val="25"/>
          <w:lang w:val="fr-FR"/>
          <w14:ligatures w14:val="none"/>
        </w:rPr>
        <w:t xml:space="preserve">Né altezze né profondità, né alcun’altra creatura. – Potranno separarci dall’amore di Dio. </w:t>
      </w:r>
    </w:p>
    <w:p w:rsidR="00616FB2" w:rsidRDefault="00616FB2" w:rsidP="00616FB2">
      <w:pPr>
        <w:widowControl w:val="0"/>
        <w:rPr>
          <w:rFonts w:ascii="Garamond" w:hAnsi="Garamond"/>
          <w:sz w:val="25"/>
          <w:szCs w:val="25"/>
          <w:lang w:val="fr-FR"/>
          <w14:ligatures w14:val="none"/>
        </w:rPr>
      </w:pPr>
      <w:r>
        <w:rPr>
          <w:rFonts w:ascii="Garamond" w:hAnsi="Garamond"/>
          <w:sz w:val="25"/>
          <w:szCs w:val="25"/>
          <w:lang w:val="fr-FR"/>
          <w14:ligatures w14:val="none"/>
        </w:rPr>
        <w:t xml:space="preserve">Gloria al Padre e al Figlio e allo Spirito santo. </w:t>
      </w:r>
    </w:p>
    <w:p w:rsidR="00616FB2" w:rsidRDefault="00616FB2" w:rsidP="00616FB2">
      <w:pPr>
        <w:widowControl w:val="0"/>
        <w:rPr>
          <w:rFonts w:ascii="Garamond" w:hAnsi="Garamond"/>
          <w:sz w:val="25"/>
          <w:szCs w:val="25"/>
          <w:lang w:val="fr-FR"/>
          <w14:ligatures w14:val="none"/>
        </w:rPr>
      </w:pPr>
      <w:r>
        <w:rPr>
          <w:rFonts w:ascii="Garamond" w:hAnsi="Garamond"/>
          <w:sz w:val="25"/>
          <w:szCs w:val="25"/>
          <w:lang w:val="fr-FR"/>
          <w14:ligatures w14:val="none"/>
        </w:rPr>
        <w:t xml:space="preserve">Né morte né vita, né presente né futuro * potranno separarci dall’amore di Dio. </w:t>
      </w:r>
    </w:p>
    <w:p w:rsidR="00616FB2" w:rsidRDefault="00616FB2" w:rsidP="00616FB2">
      <w:pPr>
        <w:widowControl w:val="0"/>
        <w:rPr>
          <w:rFonts w:ascii="Garamond" w:hAnsi="Garamond"/>
          <w:b/>
          <w:bCs/>
          <w:sz w:val="25"/>
          <w:szCs w:val="25"/>
          <w:lang w:val="fr-FR"/>
          <w14:ligatures w14:val="none"/>
        </w:rPr>
      </w:pPr>
      <w:r>
        <w:rPr>
          <w:rFonts w:ascii="Garamond" w:hAnsi="Garamond"/>
          <w:sz w:val="25"/>
          <w:szCs w:val="25"/>
          <w:lang w:val="fr-FR"/>
          <w14:ligatures w14:val="none"/>
        </w:rPr>
        <w:br/>
      </w:r>
      <w:r>
        <w:rPr>
          <w:rFonts w:ascii="Garamond" w:hAnsi="Garamond"/>
          <w:b/>
          <w:bCs/>
          <w:sz w:val="25"/>
          <w:szCs w:val="25"/>
          <w:lang w:val="fr-FR"/>
          <w14:ligatures w14:val="none"/>
        </w:rPr>
        <w:t>Antifona al Benedictus</w:t>
      </w:r>
    </w:p>
    <w:p w:rsidR="00616FB2" w:rsidRDefault="00616FB2" w:rsidP="00616FB2">
      <w:pPr>
        <w:widowControl w:val="0"/>
        <w:rPr>
          <w:rFonts w:ascii="Garamond" w:hAnsi="Garamond"/>
          <w:sz w:val="25"/>
          <w:szCs w:val="25"/>
          <w:lang w:val="fr-FR"/>
          <w14:ligatures w14:val="none"/>
        </w:rPr>
      </w:pPr>
      <w:r>
        <w:rPr>
          <w:rFonts w:ascii="Garamond" w:hAnsi="Garamond"/>
          <w:sz w:val="25"/>
          <w:szCs w:val="25"/>
          <w:lang w:val="fr-FR"/>
          <w14:ligatures w14:val="none"/>
        </w:rPr>
        <w:t>Io sono la risurrezione e la vita: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chi crede in me anche se muore, vivrà;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e chiunque vive e crede in me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non morirà in eterno.</w:t>
      </w:r>
    </w:p>
    <w:p w:rsidR="00616FB2" w:rsidRDefault="00616FB2" w:rsidP="00616FB2">
      <w:pPr>
        <w:widowControl w:val="0"/>
        <w:rPr>
          <w:rFonts w:ascii="Garamond" w:hAnsi="Garamond"/>
          <w:sz w:val="22"/>
          <w:szCs w:val="22"/>
          <w:lang w:val="fr-FR"/>
          <w14:ligatures w14:val="none"/>
        </w:rPr>
      </w:pPr>
      <w:r>
        <w:rPr>
          <w:rFonts w:ascii="Garamond" w:hAnsi="Garamond"/>
          <w:sz w:val="22"/>
          <w:szCs w:val="22"/>
          <w:lang w:val="fr-FR"/>
          <w14:ligatures w14:val="none"/>
        </w:rPr>
        <w:t> </w:t>
      </w:r>
    </w:p>
    <w:p w:rsidR="00616FB2" w:rsidRDefault="00616FB2" w:rsidP="00616FB2">
      <w:pPr>
        <w:widowControl w:val="0"/>
        <w:rPr>
          <w:rFonts w:ascii="Garamond" w:hAnsi="Garamond"/>
          <w:b/>
          <w:bCs/>
          <w:sz w:val="22"/>
          <w:szCs w:val="22"/>
          <w:lang w:val="fr-FR"/>
          <w14:ligatures w14:val="none"/>
        </w:rPr>
      </w:pPr>
      <w:r>
        <w:rPr>
          <w:rFonts w:ascii="Garamond" w:hAnsi="Garamond"/>
          <w:b/>
          <w:bCs/>
          <w:sz w:val="22"/>
          <w:szCs w:val="22"/>
          <w:lang w:val="fr-FR"/>
          <w14:ligatures w14:val="none"/>
        </w:rPr>
        <w:t>CANTICO DI ZACCARIA - Lc 1, 68-79</w:t>
      </w:r>
    </w:p>
    <w:p w:rsidR="00616FB2" w:rsidRDefault="00616FB2" w:rsidP="00616FB2">
      <w:pPr>
        <w:widowControl w:val="0"/>
        <w:rPr>
          <w:rFonts w:ascii="Garamond" w:hAnsi="Garamond"/>
          <w:sz w:val="22"/>
          <w:szCs w:val="22"/>
          <w:lang w:val="fr-FR"/>
          <w14:ligatures w14:val="none"/>
        </w:rPr>
      </w:pPr>
      <w:r>
        <w:rPr>
          <w:rFonts w:ascii="Garamond" w:hAnsi="Garamond"/>
          <w:sz w:val="22"/>
          <w:szCs w:val="22"/>
          <w:lang w:val="fr-FR"/>
          <w14:ligatures w14:val="none"/>
        </w:rPr>
        <w:t>Benedetto il Signore Dio d'Israele, *</w:t>
      </w:r>
      <w:r>
        <w:rPr>
          <w:rFonts w:ascii="Garamond" w:hAnsi="Garamond"/>
          <w:sz w:val="22"/>
          <w:szCs w:val="22"/>
          <w:lang w:val="fr-FR"/>
          <w14:ligatures w14:val="none"/>
        </w:rPr>
        <w:br/>
        <w:t>perché ha visitato e redento il suo popolo,</w:t>
      </w:r>
      <w:r>
        <w:rPr>
          <w:rFonts w:ascii="Garamond" w:hAnsi="Garamond"/>
          <w:sz w:val="22"/>
          <w:szCs w:val="22"/>
          <w:lang w:val="fr-FR"/>
          <w14:ligatures w14:val="none"/>
        </w:rPr>
        <w:br/>
        <w:t>e ha suscitato per noi una salvezza potente *</w:t>
      </w:r>
      <w:r>
        <w:rPr>
          <w:rFonts w:ascii="Garamond" w:hAnsi="Garamond"/>
          <w:sz w:val="22"/>
          <w:szCs w:val="22"/>
          <w:lang w:val="fr-FR"/>
          <w14:ligatures w14:val="none"/>
        </w:rPr>
        <w:br/>
        <w:t>nella casa di Davide, suo servo,</w:t>
      </w:r>
      <w:r>
        <w:rPr>
          <w:rFonts w:ascii="Garamond" w:hAnsi="Garamond"/>
          <w:sz w:val="22"/>
          <w:szCs w:val="22"/>
          <w:lang w:val="fr-FR"/>
          <w14:ligatures w14:val="none"/>
        </w:rPr>
        <w:br/>
        <w:t>come aveva promesso *</w:t>
      </w:r>
      <w:r>
        <w:rPr>
          <w:rFonts w:ascii="Garamond" w:hAnsi="Garamond"/>
          <w:sz w:val="22"/>
          <w:szCs w:val="22"/>
          <w:lang w:val="fr-FR"/>
          <w14:ligatures w14:val="none"/>
        </w:rPr>
        <w:br/>
        <w:t>per bocca dei suoi santi profeti d'un tempo:</w:t>
      </w:r>
      <w:r>
        <w:rPr>
          <w:rFonts w:ascii="Garamond" w:hAnsi="Garamond"/>
          <w:sz w:val="22"/>
          <w:szCs w:val="22"/>
          <w:lang w:val="fr-FR"/>
          <w14:ligatures w14:val="none"/>
        </w:rPr>
        <w:br/>
        <w:t>salvezza dai nostri nemici, *</w:t>
      </w:r>
      <w:r>
        <w:rPr>
          <w:rFonts w:ascii="Garamond" w:hAnsi="Garamond"/>
          <w:sz w:val="22"/>
          <w:szCs w:val="22"/>
          <w:lang w:val="fr-FR"/>
          <w14:ligatures w14:val="none"/>
        </w:rPr>
        <w:br/>
        <w:t>e dalle mani di quanti ci odiano.</w:t>
      </w:r>
      <w:r>
        <w:rPr>
          <w:rFonts w:ascii="Garamond" w:hAnsi="Garamond"/>
          <w:sz w:val="22"/>
          <w:szCs w:val="22"/>
          <w:lang w:val="fr-FR"/>
          <w14:ligatures w14:val="none"/>
        </w:rPr>
        <w:br/>
        <w:t>Così egli ha concesso misericordia ai nostri padri *</w:t>
      </w:r>
      <w:r>
        <w:rPr>
          <w:rFonts w:ascii="Garamond" w:hAnsi="Garamond"/>
          <w:sz w:val="22"/>
          <w:szCs w:val="22"/>
          <w:lang w:val="fr-FR"/>
          <w14:ligatures w14:val="none"/>
        </w:rPr>
        <w:br/>
        <w:t>e si è ricordato della sua santa alleanza,</w:t>
      </w:r>
      <w:r>
        <w:rPr>
          <w:rFonts w:ascii="Garamond" w:hAnsi="Garamond"/>
          <w:sz w:val="22"/>
          <w:szCs w:val="22"/>
          <w:lang w:val="fr-FR"/>
          <w14:ligatures w14:val="none"/>
        </w:rPr>
        <w:br/>
        <w:t>del giuramento fatto ad Abramo, nostro padre, *</w:t>
      </w:r>
      <w:r>
        <w:rPr>
          <w:rFonts w:ascii="Garamond" w:hAnsi="Garamond"/>
          <w:sz w:val="22"/>
          <w:szCs w:val="22"/>
          <w:lang w:val="fr-FR"/>
          <w14:ligatures w14:val="none"/>
        </w:rPr>
        <w:br/>
        <w:t>di concederci, liberati dalle mani dei nemici,</w:t>
      </w:r>
      <w:r>
        <w:rPr>
          <w:rFonts w:ascii="Garamond" w:hAnsi="Garamond"/>
          <w:sz w:val="22"/>
          <w:szCs w:val="22"/>
          <w:lang w:val="fr-FR"/>
          <w14:ligatures w14:val="none"/>
        </w:rPr>
        <w:br/>
        <w:t>di servirlo senza timore, in santità e giustizia *</w:t>
      </w:r>
      <w:r>
        <w:rPr>
          <w:rFonts w:ascii="Garamond" w:hAnsi="Garamond"/>
          <w:sz w:val="22"/>
          <w:szCs w:val="22"/>
          <w:lang w:val="fr-FR"/>
          <w14:ligatures w14:val="none"/>
        </w:rPr>
        <w:br/>
        <w:t>al suo cospetto, per tutti i nostri giorni.</w:t>
      </w:r>
      <w:r>
        <w:rPr>
          <w:rFonts w:ascii="Garamond" w:hAnsi="Garamond"/>
          <w:sz w:val="22"/>
          <w:szCs w:val="22"/>
          <w:lang w:val="fr-FR"/>
          <w14:ligatures w14:val="none"/>
        </w:rPr>
        <w:br/>
        <w:t>E tu, bambino, sarai chiamato profeta dell'Altissimo *</w:t>
      </w:r>
      <w:r>
        <w:rPr>
          <w:rFonts w:ascii="Garamond" w:hAnsi="Garamond"/>
          <w:sz w:val="22"/>
          <w:szCs w:val="22"/>
          <w:lang w:val="fr-FR"/>
          <w14:ligatures w14:val="none"/>
        </w:rPr>
        <w:br/>
        <w:t>perché andrai innanzi al Signore a preparargli le strade,</w:t>
      </w:r>
      <w:r>
        <w:rPr>
          <w:rFonts w:ascii="Garamond" w:hAnsi="Garamond"/>
          <w:sz w:val="22"/>
          <w:szCs w:val="22"/>
          <w:lang w:val="fr-FR"/>
          <w14:ligatures w14:val="none"/>
        </w:rPr>
        <w:br/>
        <w:t>per dare al suo popolo la conoscenza della salvezza *</w:t>
      </w:r>
      <w:r>
        <w:rPr>
          <w:rFonts w:ascii="Garamond" w:hAnsi="Garamond"/>
          <w:sz w:val="22"/>
          <w:szCs w:val="22"/>
          <w:lang w:val="fr-FR"/>
          <w14:ligatures w14:val="none"/>
        </w:rPr>
        <w:br/>
        <w:t>nella remissione dei suoi peccati,</w:t>
      </w:r>
      <w:r>
        <w:rPr>
          <w:rFonts w:ascii="Garamond" w:hAnsi="Garamond"/>
          <w:sz w:val="22"/>
          <w:szCs w:val="22"/>
          <w:lang w:val="fr-FR"/>
          <w14:ligatures w14:val="none"/>
        </w:rPr>
        <w:br/>
        <w:t>grazie alla bontà misericordiosa del nostro Dio, *</w:t>
      </w:r>
      <w:r>
        <w:rPr>
          <w:rFonts w:ascii="Garamond" w:hAnsi="Garamond"/>
          <w:sz w:val="22"/>
          <w:szCs w:val="22"/>
          <w:lang w:val="fr-FR"/>
          <w14:ligatures w14:val="none"/>
        </w:rPr>
        <w:br/>
        <w:t>per cui verrà a visitarci dall'alto un sole che sorge,</w:t>
      </w:r>
      <w:r>
        <w:rPr>
          <w:rFonts w:ascii="Garamond" w:hAnsi="Garamond"/>
          <w:sz w:val="22"/>
          <w:szCs w:val="22"/>
          <w:lang w:val="fr-FR"/>
          <w14:ligatures w14:val="none"/>
        </w:rPr>
        <w:br/>
        <w:t>per rischiarare quelli che stanno nelle tenebre *</w:t>
      </w:r>
      <w:r>
        <w:rPr>
          <w:rFonts w:ascii="Garamond" w:hAnsi="Garamond"/>
          <w:sz w:val="22"/>
          <w:szCs w:val="22"/>
          <w:lang w:val="fr-FR"/>
          <w14:ligatures w14:val="none"/>
        </w:rPr>
        <w:br/>
        <w:t>e nell'ombra della morte</w:t>
      </w:r>
      <w:r>
        <w:rPr>
          <w:rFonts w:ascii="Garamond" w:hAnsi="Garamond"/>
          <w:sz w:val="22"/>
          <w:szCs w:val="22"/>
          <w:lang w:val="fr-FR"/>
          <w14:ligatures w14:val="none"/>
        </w:rPr>
        <w:br/>
        <w:t>e dirigere i nostri passi *</w:t>
      </w:r>
      <w:r>
        <w:rPr>
          <w:rFonts w:ascii="Garamond" w:hAnsi="Garamond"/>
          <w:sz w:val="22"/>
          <w:szCs w:val="22"/>
          <w:lang w:val="fr-FR"/>
          <w14:ligatures w14:val="none"/>
        </w:rPr>
        <w:br/>
        <w:t>sulla via della pace.</w:t>
      </w:r>
    </w:p>
    <w:p w:rsidR="00616FB2" w:rsidRDefault="00616FB2" w:rsidP="00616FB2">
      <w:pPr>
        <w:widowControl w:val="0"/>
        <w:rPr>
          <w:rFonts w:ascii="Garamond" w:hAnsi="Garamond"/>
          <w:b/>
          <w:bCs/>
          <w:sz w:val="25"/>
          <w:szCs w:val="25"/>
          <w:lang w:val="fr-FR"/>
          <w14:ligatures w14:val="none"/>
        </w:rPr>
      </w:pPr>
      <w:r>
        <w:rPr>
          <w:rFonts w:ascii="Garamond" w:hAnsi="Garamond"/>
          <w:b/>
          <w:bCs/>
          <w:sz w:val="25"/>
          <w:szCs w:val="25"/>
          <w:lang w:val="fr-FR"/>
          <w14:ligatures w14:val="none"/>
        </w:rPr>
        <w:t>Antifona al Benedictus</w:t>
      </w:r>
    </w:p>
    <w:p w:rsidR="00616FB2" w:rsidRDefault="00616FB2" w:rsidP="00616FB2">
      <w:pPr>
        <w:widowControl w:val="0"/>
        <w:rPr>
          <w:rFonts w:ascii="Garamond" w:hAnsi="Garamond"/>
          <w:sz w:val="25"/>
          <w:szCs w:val="25"/>
          <w:lang w:val="fr-FR"/>
          <w14:ligatures w14:val="none"/>
        </w:rPr>
      </w:pPr>
      <w:r>
        <w:rPr>
          <w:rFonts w:ascii="Garamond" w:hAnsi="Garamond"/>
          <w:sz w:val="25"/>
          <w:szCs w:val="25"/>
          <w:lang w:val="fr-FR"/>
          <w14:ligatures w14:val="none"/>
        </w:rPr>
        <w:t>Io sono la risurrezione e la vita: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chi crede in me anche se muore, vivrà;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>e chiunque vive e crede in me</w:t>
      </w:r>
      <w:r>
        <w:rPr>
          <w:rFonts w:ascii="Garamond" w:hAnsi="Garamond"/>
          <w:sz w:val="25"/>
          <w:szCs w:val="25"/>
          <w:lang w:val="fr-FR"/>
          <w14:ligatures w14:val="none"/>
        </w:rPr>
        <w:br/>
        <w:t xml:space="preserve">non morirà in eterno.  </w:t>
      </w:r>
    </w:p>
    <w:p w:rsidR="00616FB2" w:rsidRDefault="00616FB2" w:rsidP="00616FB2">
      <w:pPr>
        <w:widowControl w:val="0"/>
        <w:jc w:val="center"/>
        <w:rPr>
          <w:rFonts w:ascii="Garamond" w:hAnsi="Garamond"/>
          <w:b/>
          <w:bCs/>
          <w:smallCaps/>
          <w:sz w:val="24"/>
          <w:szCs w:val="24"/>
          <w14:ligatures w14:val="none"/>
        </w:rPr>
      </w:pPr>
      <w:r>
        <w:rPr>
          <w:rFonts w:ascii="Garamond" w:hAnsi="Garamond"/>
          <w:b/>
          <w:bCs/>
          <w:smallCaps/>
          <w:sz w:val="24"/>
          <w:szCs w:val="24"/>
          <w14:ligatures w14:val="none"/>
        </w:rPr>
        <w:lastRenderedPageBreak/>
        <w:t> </w:t>
      </w:r>
    </w:p>
    <w:p w:rsidR="00616FB2" w:rsidRDefault="00616FB2" w:rsidP="00616FB2">
      <w:pPr>
        <w:widowControl w:val="0"/>
        <w:jc w:val="center"/>
        <w:rPr>
          <w:rFonts w:ascii="Garamond" w:hAnsi="Garamond"/>
          <w:b/>
          <w:bCs/>
          <w:smallCaps/>
          <w:sz w:val="24"/>
          <w:szCs w:val="24"/>
          <w14:ligatures w14:val="none"/>
        </w:rPr>
      </w:pPr>
      <w:r>
        <w:rPr>
          <w:rFonts w:ascii="Garamond" w:hAnsi="Garamond"/>
          <w:b/>
          <w:bCs/>
          <w:smallCaps/>
          <w:sz w:val="24"/>
          <w:szCs w:val="24"/>
          <w14:ligatures w14:val="none"/>
        </w:rPr>
        <w:t>Invocazioni:</w:t>
      </w:r>
    </w:p>
    <w:p w:rsidR="00616FB2" w:rsidRDefault="00616FB2" w:rsidP="00616FB2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 xml:space="preserve">Preghiamo il Signore con fede e speranza, egli è il Dio dei viventi. </w:t>
      </w:r>
    </w:p>
    <w:p w:rsidR="00616FB2" w:rsidRDefault="00616FB2" w:rsidP="00616FB2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Segoe UI Symbol" w:hAnsi="Segoe UI Symbol" w:cs="Segoe UI Symbol"/>
          <w:b/>
          <w:bCs/>
          <w:sz w:val="25"/>
          <w:szCs w:val="25"/>
          <w14:ligatures w14:val="none"/>
        </w:rPr>
        <w:t>℟</w:t>
      </w:r>
      <w:r>
        <w:rPr>
          <w:rFonts w:ascii="Garamond" w:hAnsi="Garamond"/>
          <w:b/>
          <w:bCs/>
          <w:sz w:val="25"/>
          <w:szCs w:val="25"/>
          <w14:ligatures w14:val="none"/>
        </w:rPr>
        <w:t xml:space="preserve"> . Kyrie, eleison!</w:t>
      </w:r>
      <w:r>
        <w:rPr>
          <w:rFonts w:ascii="Garamond" w:hAnsi="Garamond"/>
          <w:sz w:val="25"/>
          <w:szCs w:val="25"/>
          <w14:ligatures w14:val="none"/>
        </w:rPr>
        <w:t xml:space="preserve"> </w:t>
      </w:r>
    </w:p>
    <w:p w:rsidR="00616FB2" w:rsidRDefault="00616FB2" w:rsidP="00616FB2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 xml:space="preserve">A chi è colpito dalla morte di una persona amata </w:t>
      </w:r>
    </w:p>
    <w:p w:rsidR="00616FB2" w:rsidRDefault="00616FB2" w:rsidP="00616FB2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 xml:space="preserve">dona la tua consolazione, Signore. </w:t>
      </w:r>
      <w:r>
        <w:rPr>
          <w:rFonts w:ascii="Segoe UI Symbol" w:hAnsi="Segoe UI Symbol" w:cs="Segoe UI Symbol"/>
          <w:sz w:val="25"/>
          <w:szCs w:val="25"/>
          <w14:ligatures w14:val="none"/>
        </w:rPr>
        <w:t>℟</w:t>
      </w:r>
      <w:r>
        <w:rPr>
          <w:rFonts w:ascii="Garamond" w:hAnsi="Garamond"/>
          <w:sz w:val="25"/>
          <w:szCs w:val="25"/>
          <w14:ligatures w14:val="none"/>
        </w:rPr>
        <w:t xml:space="preserve"> . </w:t>
      </w:r>
    </w:p>
    <w:p w:rsidR="00616FB2" w:rsidRDefault="00616FB2" w:rsidP="00616FB2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616FB2" w:rsidRDefault="00616FB2" w:rsidP="00616FB2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 xml:space="preserve">Ai tuoi discepoli pervasi dal dubbio </w:t>
      </w:r>
    </w:p>
    <w:p w:rsidR="00616FB2" w:rsidRDefault="00616FB2" w:rsidP="00616FB2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 xml:space="preserve">concedi una fede più salda nella vita eterna. </w:t>
      </w:r>
      <w:r>
        <w:rPr>
          <w:rFonts w:ascii="Segoe UI Symbol" w:hAnsi="Segoe UI Symbol" w:cs="Segoe UI Symbol"/>
          <w:sz w:val="25"/>
          <w:szCs w:val="25"/>
          <w14:ligatures w14:val="none"/>
        </w:rPr>
        <w:t>℟</w:t>
      </w:r>
      <w:r>
        <w:rPr>
          <w:rFonts w:ascii="Garamond" w:hAnsi="Garamond"/>
          <w:sz w:val="25"/>
          <w:szCs w:val="25"/>
          <w14:ligatures w14:val="none"/>
        </w:rPr>
        <w:t xml:space="preserve"> . </w:t>
      </w:r>
    </w:p>
    <w:p w:rsidR="00616FB2" w:rsidRDefault="00616FB2" w:rsidP="00616FB2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616FB2" w:rsidRDefault="00616FB2" w:rsidP="00616FB2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 xml:space="preserve">A quelli che accompagnano </w:t>
      </w:r>
    </w:p>
    <w:p w:rsidR="00616FB2" w:rsidRDefault="00616FB2" w:rsidP="00616FB2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 xml:space="preserve">i fratelli e le sorelle verso la morte </w:t>
      </w:r>
    </w:p>
    <w:p w:rsidR="00616FB2" w:rsidRDefault="00616FB2" w:rsidP="00616FB2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 xml:space="preserve">ispira parole e gesti di speranza e di amore. </w:t>
      </w:r>
      <w:r>
        <w:rPr>
          <w:rFonts w:ascii="Segoe UI Symbol" w:hAnsi="Segoe UI Symbol" w:cs="Segoe UI Symbol"/>
          <w:sz w:val="25"/>
          <w:szCs w:val="25"/>
          <w14:ligatures w14:val="none"/>
        </w:rPr>
        <w:t>℟</w:t>
      </w:r>
      <w:r>
        <w:rPr>
          <w:rFonts w:ascii="Garamond" w:hAnsi="Garamond"/>
          <w:sz w:val="25"/>
          <w:szCs w:val="25"/>
          <w14:ligatures w14:val="none"/>
        </w:rPr>
        <w:t xml:space="preserve"> . </w:t>
      </w:r>
    </w:p>
    <w:p w:rsidR="00616FB2" w:rsidRDefault="00616FB2" w:rsidP="00616FB2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616FB2" w:rsidRDefault="00616FB2" w:rsidP="00616FB2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 xml:space="preserve">A noi che facciamo memoria della tua morte </w:t>
      </w:r>
    </w:p>
    <w:p w:rsidR="00616FB2" w:rsidRDefault="00616FB2" w:rsidP="00616FB2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 xml:space="preserve">dona di preparare e attendere l’incontro con te. </w:t>
      </w:r>
      <w:r>
        <w:rPr>
          <w:rFonts w:ascii="Segoe UI Symbol" w:hAnsi="Segoe UI Symbol" w:cs="Segoe UI Symbol"/>
          <w:sz w:val="25"/>
          <w:szCs w:val="25"/>
          <w14:ligatures w14:val="none"/>
        </w:rPr>
        <w:t>℟</w:t>
      </w:r>
      <w:r>
        <w:rPr>
          <w:rFonts w:ascii="Garamond" w:hAnsi="Garamond"/>
          <w:sz w:val="25"/>
          <w:szCs w:val="25"/>
          <w14:ligatures w14:val="none"/>
        </w:rPr>
        <w:t xml:space="preserve"> .</w:t>
      </w:r>
    </w:p>
    <w:p w:rsidR="00616FB2" w:rsidRDefault="00616FB2" w:rsidP="00616FB2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616FB2" w:rsidRDefault="00616FB2" w:rsidP="00616FB2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 xml:space="preserve">A tutti i nostri fratelli e le nostre sorelle che sono morti accorda la pace del tuo regno eterno. </w:t>
      </w:r>
      <w:r>
        <w:rPr>
          <w:rFonts w:ascii="Segoe UI Symbol" w:hAnsi="Segoe UI Symbol" w:cs="Segoe UI Symbol"/>
          <w:sz w:val="25"/>
          <w:szCs w:val="25"/>
          <w14:ligatures w14:val="none"/>
        </w:rPr>
        <w:t>℟</w:t>
      </w:r>
      <w:r>
        <w:rPr>
          <w:rFonts w:ascii="Garamond" w:hAnsi="Garamond"/>
          <w:sz w:val="25"/>
          <w:szCs w:val="25"/>
          <w14:ligatures w14:val="none"/>
        </w:rPr>
        <w:t xml:space="preserve"> </w:t>
      </w:r>
    </w:p>
    <w:p w:rsidR="00616FB2" w:rsidRDefault="00616FB2" w:rsidP="00616FB2">
      <w:pPr>
        <w:widowControl w:val="0"/>
        <w:rPr>
          <w:rFonts w:ascii="Garamond" w:hAnsi="Garamond"/>
          <w:sz w:val="25"/>
          <w:szCs w:val="25"/>
          <w14:ligatures w14:val="none"/>
        </w:rPr>
      </w:pPr>
      <w:r>
        <w:rPr>
          <w:rFonts w:ascii="Garamond" w:hAnsi="Garamond"/>
          <w:sz w:val="25"/>
          <w:szCs w:val="25"/>
          <w14:ligatures w14:val="none"/>
        </w:rPr>
        <w:t> </w:t>
      </w:r>
    </w:p>
    <w:p w:rsidR="00616FB2" w:rsidRDefault="00616FB2" w:rsidP="00616FB2">
      <w:pPr>
        <w:widowControl w:val="0"/>
        <w:jc w:val="center"/>
        <w:rPr>
          <w:rFonts w:ascii="Garamond" w:hAnsi="Garamond"/>
          <w:b/>
          <w:bCs/>
          <w:smallCaps/>
          <w:sz w:val="25"/>
          <w:szCs w:val="25"/>
          <w14:ligatures w14:val="none"/>
        </w:rPr>
      </w:pPr>
      <w:r>
        <w:rPr>
          <w:rFonts w:ascii="Garamond" w:hAnsi="Garamond"/>
          <w:b/>
          <w:bCs/>
          <w:smallCaps/>
          <w:sz w:val="25"/>
          <w:szCs w:val="25"/>
          <w14:ligatures w14:val="none"/>
        </w:rPr>
        <w:t>Orazione</w:t>
      </w:r>
    </w:p>
    <w:p w:rsidR="00616FB2" w:rsidRDefault="00616FB2" w:rsidP="00616FB2">
      <w:pPr>
        <w:widowControl w:val="0"/>
        <w:rPr>
          <w:rFonts w:ascii="Garamond" w:hAnsi="Garamond"/>
          <w:bCs/>
          <w:sz w:val="25"/>
          <w:szCs w:val="25"/>
          <w14:ligatures w14:val="none"/>
        </w:rPr>
      </w:pPr>
      <w:r>
        <w:rPr>
          <w:rFonts w:ascii="Garamond" w:hAnsi="Garamond"/>
          <w:bCs/>
          <w:sz w:val="25"/>
          <w:szCs w:val="25"/>
          <w14:ligatures w14:val="none"/>
        </w:rPr>
        <w:t xml:space="preserve">Signore, Dio dei viventi, ascolta la preghiera che la comunità dei credenti innalza a te nella fede del Cristo risorto e conferma in noi la beata speranza che insieme ai nostri fratelli e alle nostre sorelle che sono morti risorgeremo a vita nuova in Gesù Cristo tuo Figlio, nostro Signore, che vive e regna con te e lo Spirito santo ora e nei secoli dei secoli. </w:t>
      </w:r>
    </w:p>
    <w:p w:rsidR="00616FB2" w:rsidRDefault="00616FB2" w:rsidP="00616FB2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T: Amen.</w:t>
      </w:r>
    </w:p>
    <w:p w:rsidR="00616FB2" w:rsidRDefault="00616FB2" w:rsidP="00616FB2">
      <w:pPr>
        <w:widowControl w:val="0"/>
        <w:rPr>
          <w:rFonts w:ascii="Garamond" w:hAnsi="Garamond"/>
          <w:b/>
          <w:bCs/>
          <w:sz w:val="25"/>
          <w:szCs w:val="25"/>
          <w14:ligatures w14:val="none"/>
        </w:rPr>
      </w:pPr>
      <w:r>
        <w:rPr>
          <w:rFonts w:ascii="Garamond" w:hAnsi="Garamond"/>
          <w:b/>
          <w:bCs/>
          <w:sz w:val="25"/>
          <w:szCs w:val="25"/>
          <w14:ligatures w14:val="none"/>
        </w:rPr>
        <w:t> </w:t>
      </w:r>
    </w:p>
    <w:p w:rsidR="00616FB2" w:rsidRDefault="00616FB2" w:rsidP="00616FB2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1E0381" w:rsidRDefault="001E0381">
      <w:bookmarkStart w:id="0" w:name="_GoBack"/>
      <w:bookmarkEnd w:id="0"/>
    </w:p>
    <w:sectPr w:rsidR="001E03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lacksword">
    <w:panose1 w:val="00000000000000000000"/>
    <w:charset w:val="00"/>
    <w:family w:val="modern"/>
    <w:notTrueType/>
    <w:pitch w:val="variable"/>
    <w:sig w:usb0="80000027" w:usb1="0000000A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DD8"/>
    <w:rsid w:val="001E0381"/>
    <w:rsid w:val="002F6DD8"/>
    <w:rsid w:val="00616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373D9-0073-4543-8E3E-54E74AF1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6FB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7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1083</Words>
  <Characters>6178</Characters>
  <Application>Microsoft Office Word</Application>
  <DocSecurity>0</DocSecurity>
  <Lines>51</Lines>
  <Paragraphs>14</Paragraphs>
  <ScaleCrop>false</ScaleCrop>
  <Company/>
  <LinksUpToDate>false</LinksUpToDate>
  <CharactersWithSpaces>7247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dcterms:created xsi:type="dcterms:W3CDTF">2021-11-20T20:04:00Z</dcterms:created>
  <dcterms:modified xsi:type="dcterms:W3CDTF">2021-11-20T20:04:00Z</dcterms:modified>
</cp:coreProperties>
</file>