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26" w:rsidRPr="00B451DF" w:rsidRDefault="00B57926" w:rsidP="00B57926">
      <w:pPr>
        <w:widowControl w:val="0"/>
        <w:ind w:left="142" w:right="142"/>
        <w:jc w:val="center"/>
        <w:rPr>
          <w:rFonts w:ascii="Garamond" w:hAnsi="Garamond"/>
          <w:sz w:val="36"/>
          <w:szCs w:val="36"/>
          <w14:ligatures w14:val="none"/>
        </w:rPr>
      </w:pPr>
      <w:r w:rsidRPr="00B451DF">
        <w:rPr>
          <w:rFonts w:ascii="Garamond" w:hAnsi="Garamond"/>
          <w:sz w:val="36"/>
          <w:szCs w:val="36"/>
          <w14:ligatures w14:val="none"/>
        </w:rPr>
        <w:t>Vespri in preparazione alla vestizione di Rita</w:t>
      </w:r>
    </w:p>
    <w:p w:rsidR="00B57926" w:rsidRPr="00B451DF" w:rsidRDefault="00B57926" w:rsidP="00B57926">
      <w:pPr>
        <w:widowControl w:val="0"/>
        <w:ind w:left="142" w:right="142"/>
        <w:jc w:val="center"/>
        <w:rPr>
          <w:rFonts w:ascii="Garamond" w:hAnsi="Garamond"/>
          <w:sz w:val="36"/>
          <w:szCs w:val="36"/>
          <w14:ligatures w14:val="none"/>
        </w:rPr>
      </w:pPr>
      <w:r w:rsidRPr="00B451DF">
        <w:rPr>
          <w:rFonts w:ascii="Garamond" w:hAnsi="Garamond"/>
          <w:sz w:val="36"/>
          <w:szCs w:val="36"/>
          <w14:ligatures w14:val="none"/>
        </w:rPr>
        <w:t> </w:t>
      </w:r>
    </w:p>
    <w:p w:rsidR="00B57926" w:rsidRPr="00B451DF" w:rsidRDefault="00B451DF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2002D52" wp14:editId="4BD76D6B">
            <wp:simplePos x="0" y="0"/>
            <wp:positionH relativeFrom="column">
              <wp:posOffset>808355</wp:posOffset>
            </wp:positionH>
            <wp:positionV relativeFrom="paragraph">
              <wp:posOffset>3175</wp:posOffset>
            </wp:positionV>
            <wp:extent cx="3486150" cy="3985260"/>
            <wp:effectExtent l="0" t="0" r="0" b="0"/>
            <wp:wrapNone/>
            <wp:docPr id="1" name="Immagine 1" descr="figlio 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lio v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926"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IL VANGELO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“Ricevi il Vangelo del Signore nostro Gesù Cristo: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impara a custodire nel cuore la Parola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bCs/>
          <w:sz w:val="26"/>
          <w:szCs w:val="26"/>
          <w14:ligatures w14:val="none"/>
        </w:rPr>
      </w:pPr>
      <w:r w:rsidRPr="00B451DF">
        <w:rPr>
          <w:rFonts w:ascii="Garamond" w:hAnsi="Garamond"/>
          <w:bCs/>
          <w:sz w:val="26"/>
          <w:szCs w:val="26"/>
          <w14:ligatures w14:val="none"/>
        </w:rPr>
        <w:t>e a conformare ad essa la tua vita.”</w:t>
      </w:r>
    </w:p>
    <w:p w:rsidR="00B57926" w:rsidRPr="00B451DF" w:rsidRDefault="00B57926" w:rsidP="00B57926">
      <w:pPr>
        <w:widowControl w:val="0"/>
        <w:ind w:left="142" w:right="142"/>
        <w:jc w:val="center"/>
        <w:rPr>
          <w:rFonts w:ascii="Garamond" w:hAnsi="Garamond"/>
          <w:sz w:val="36"/>
          <w:szCs w:val="36"/>
          <w14:ligatures w14:val="none"/>
        </w:rPr>
      </w:pPr>
      <w:r w:rsidRPr="00B451DF">
        <w:rPr>
          <w:rFonts w:ascii="Garamond" w:hAnsi="Garamond"/>
          <w:sz w:val="36"/>
          <w:szCs w:val="36"/>
          <w14:ligatures w14:val="none"/>
        </w:rPr>
        <w:t> </w:t>
      </w:r>
    </w:p>
    <w:p w:rsidR="00B57926" w:rsidRPr="00B451DF" w:rsidRDefault="00B57926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2"/>
          <w:szCs w:val="22"/>
          <w14:ligatures w14:val="none"/>
        </w:rPr>
        <w:t> </w:t>
      </w:r>
    </w:p>
    <w:p w:rsidR="00B57926" w:rsidRDefault="00B57926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2"/>
          <w:szCs w:val="22"/>
          <w14:ligatures w14:val="none"/>
        </w:rPr>
        <w:t> </w:t>
      </w:r>
    </w:p>
    <w:p w:rsidR="00B451DF" w:rsidRDefault="00B451DF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</w:p>
    <w:p w:rsidR="00B451DF" w:rsidRDefault="00B451DF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</w:p>
    <w:p w:rsidR="00B451DF" w:rsidRDefault="00B451DF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</w:p>
    <w:p w:rsidR="00B451DF" w:rsidRDefault="00B451DF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</w:p>
    <w:p w:rsidR="00B451DF" w:rsidRDefault="00B451DF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</w:p>
    <w:p w:rsidR="00B451DF" w:rsidRDefault="00B451DF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</w:p>
    <w:p w:rsidR="00B451DF" w:rsidRPr="00B451DF" w:rsidRDefault="00B451DF" w:rsidP="00B57926">
      <w:pPr>
        <w:widowControl w:val="0"/>
        <w:ind w:left="142" w:right="142"/>
        <w:rPr>
          <w:rFonts w:ascii="Garamond" w:hAnsi="Garamond"/>
          <w:sz w:val="22"/>
          <w:szCs w:val="22"/>
          <w14:ligatures w14:val="none"/>
        </w:rPr>
      </w:pP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lastRenderedPageBreak/>
        <w:t>Figlia, Ancella d’Altissimo Padre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dello Spirito sposa feconda,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tu del Figlio sei stata dimora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puro grembo, sua tenda, sua casa.</w:t>
      </w:r>
    </w:p>
    <w:p w:rsidR="00B57926" w:rsidRPr="00B451DF" w:rsidRDefault="00B57926" w:rsidP="00B57926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 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Pellegrina nel Chiostro nascosta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Chiara, vergine, madre e sorella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hai vissuto il Vangelo di Cristo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custodendo nel cuor la Parola.</w:t>
      </w:r>
    </w:p>
    <w:p w:rsidR="00B57926" w:rsidRPr="00B451DF" w:rsidRDefault="00B57926" w:rsidP="00B57926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 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Di Francesco seguisti l’esempio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quei che fu dopo Dio tua roccia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e quell’Unico Spirito Santo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vi condusse e vi rese fecondi.</w:t>
      </w:r>
    </w:p>
    <w:p w:rsidR="00B57926" w:rsidRPr="00B451DF" w:rsidRDefault="00B57926" w:rsidP="00B57926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 </w:t>
      </w:r>
    </w:p>
    <w:p w:rsidR="00B57926" w:rsidRPr="00B451DF" w:rsidRDefault="00B57926" w:rsidP="00B451DF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Nuova Donna del grembo di Assisi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a te accorrono da ogni confine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giovinette attirate al Signore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dal Vangelo, tua Forma di vita.</w:t>
      </w:r>
    </w:p>
    <w:p w:rsidR="00B57926" w:rsidRPr="00B451DF" w:rsidRDefault="00B57926" w:rsidP="00B57926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 </w:t>
      </w:r>
    </w:p>
    <w:p w:rsidR="00B57926" w:rsidRPr="00B451DF" w:rsidRDefault="00B57926" w:rsidP="00B451DF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Donna Povera abbracci il tuo Cristo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generando le Povere Dame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nuovo popolo di umili serve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di minori senz’alcun possesso.</w:t>
      </w:r>
    </w:p>
    <w:p w:rsidR="00B57926" w:rsidRPr="00B451DF" w:rsidRDefault="00B57926" w:rsidP="00B57926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 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Attirata da Dio nel deserto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guidi il gregge del Sommo Pastore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a gustar la segreta dolcezza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riservata a chi è puro di cuore.</w:t>
      </w:r>
    </w:p>
    <w:p w:rsidR="00B57926" w:rsidRPr="00B451DF" w:rsidRDefault="00B57926" w:rsidP="00B57926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 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Sia una lode la nostra esistenza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a Te Padre di Misericordia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al tuo Figlio ch’è nostra speranza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allo Spirito consolatore.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sz w:val="25"/>
          <w:szCs w:val="25"/>
          <w14:ligatures w14:val="none"/>
        </w:rPr>
      </w:pPr>
      <w:r w:rsidRPr="00B451DF">
        <w:rPr>
          <w:rFonts w:ascii="Garamond" w:hAnsi="Garamond"/>
          <w:sz w:val="25"/>
          <w:szCs w:val="25"/>
          <w14:ligatures w14:val="none"/>
        </w:rPr>
        <w:t>Amen.</w:t>
      </w:r>
    </w:p>
    <w:p w:rsidR="00B451DF" w:rsidRDefault="00B451DF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</w:p>
    <w:p w:rsidR="00B451DF" w:rsidRDefault="00B451DF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Ant. Lampada per i miei passi è la tua Parola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luce sul mio cammino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SALMO 1</w:t>
      </w:r>
      <w:r w:rsidRPr="00B451DF">
        <w:rPr>
          <w:rFonts w:ascii="Garamond" w:hAnsi="Garamond"/>
          <w:sz w:val="24"/>
          <w:szCs w:val="24"/>
          <w14:ligatures w14:val="none"/>
        </w:rPr>
        <w:t xml:space="preserve"> Le due vie dell'uomo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Beato l'uomo che non segue il consiglio degli empi, 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lastRenderedPageBreak/>
        <w:t>non indugia nella via dei peccatori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e non siede in compagnia degli stolti;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ma si compiace della legge del Signore,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la sua legge medita giorno e notte.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Sarà come albero piantato lungo corsi d'acqua,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che darà frutto a suo tempo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e le sue foglie non cadranno mai;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riusciranno tutte le sue opere.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Non così, non così gli empi: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ma come pula che il vento disperde;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perciò non reggeranno gli empi nel giudizio,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né i peccatori nell'assemblea dei giusti.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Il Signore veglia sul cammino dei giusti,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ma la via degli empi andrà in rovina.</w:t>
      </w:r>
    </w:p>
    <w:p w:rsidR="00B451DF" w:rsidRDefault="00B451DF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Ant. Lampada per i miei passi è la tua Parola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luce sul mio cammino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Ant. La gioia del m io cuore, è la Parola del Signore</w:t>
      </w:r>
    </w:p>
    <w:p w:rsidR="00B451DF" w:rsidRDefault="00B451DF" w:rsidP="00B579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SALMO 18 B</w:t>
      </w:r>
      <w:r w:rsidRPr="00B451DF">
        <w:rPr>
          <w:rFonts w:ascii="Garamond" w:hAnsi="Garamond"/>
          <w:sz w:val="24"/>
          <w:szCs w:val="24"/>
          <w14:ligatures w14:val="none"/>
        </w:rPr>
        <w:t xml:space="preserve"> Lode a Dio, Signore della legge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La legge del Signore è perfetta,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rinfranca l'anima;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la testimonianza del Signore è verace,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rende saggio il semplice.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Gli ordini del Signore sono giusti,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fanno gioire il cuore;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i comandi del Signore sono limpidi,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danno luce agli occhi.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Il timore del Signore è puro, dura sempre;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i giudizi del Signore sono tutti fedeli e giusti,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più preziosi dell'oro, di molto oro fino,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più dolci del miele e di un favo stillante.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Anche il tuo servo in essi è istruito,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per chi li osserva è grande il profitto.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lastRenderedPageBreak/>
        <w:t>Le inavvertenze chi le discerne?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Assolvimi dalle colpe che non vedo.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Anche dall'orgoglio salva il tuo servo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perché su di me non abbia potere;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allora sarò irreprensibile,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sarò puro dal grande peccato.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Ti siano gradite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le parole della mia bocca,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davanti a te i pensieri del mio cuore,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Signore, mia rupe e mio redentore</w:t>
      </w:r>
    </w:p>
    <w:p w:rsidR="00B451DF" w:rsidRDefault="00B451DF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Ant. La gioia del mio cuore, è la Parola del Signore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14:ligatures w14:val="none"/>
        </w:rPr>
      </w:pPr>
      <w:r w:rsidRPr="00B451DF">
        <w:rPr>
          <w:rFonts w:ascii="Garamond" w:hAnsi="Garamond"/>
          <w14:ligatures w14:val="none"/>
        </w:rPr>
        <w:t> 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Ant. La tua Parola Signore, rimane per sempre</w:t>
      </w:r>
    </w:p>
    <w:p w:rsidR="00B451DF" w:rsidRDefault="00B451DF" w:rsidP="00B579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B57926" w:rsidRPr="00B451DF" w:rsidRDefault="00B57926" w:rsidP="00B57926">
      <w:pPr>
        <w:widowControl w:val="0"/>
        <w:rPr>
          <w:rFonts w:ascii="Garamond" w:hAnsi="Garamond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Cantico</w:t>
      </w:r>
      <w:r w:rsidRPr="00B451DF">
        <w:rPr>
          <w:rFonts w:ascii="Garamond" w:hAnsi="Garamond"/>
          <w:sz w:val="24"/>
          <w:szCs w:val="24"/>
          <w14:ligatures w14:val="none"/>
        </w:rPr>
        <w:t xml:space="preserve">: </w:t>
      </w:r>
      <w:r w:rsidRPr="00B451DF">
        <w:rPr>
          <w:rFonts w:ascii="Garamond" w:hAnsi="Garamond"/>
          <w:b/>
          <w:bCs/>
          <w:sz w:val="22"/>
          <w:szCs w:val="22"/>
          <w14:ligatures w14:val="none"/>
        </w:rPr>
        <w:t>Ap. 4, 8. 11. / 5, 2. 9-10. 11b. 13b.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Ass:</w:t>
      </w:r>
      <w:r w:rsidRPr="00B451DF">
        <w:rPr>
          <w:rFonts w:ascii="Garamond" w:hAnsi="Garamond"/>
          <w:sz w:val="24"/>
          <w:szCs w:val="24"/>
          <w14:ligatures w14:val="none"/>
        </w:rPr>
        <w:tab/>
        <w:t>Santo, santo, santo il Signore Dio, l’Onnipotente,*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ab/>
        <w:t>Colui che era che è e che viene!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1 Coro:</w:t>
      </w:r>
      <w:r w:rsidRPr="00B451DF">
        <w:rPr>
          <w:rFonts w:ascii="Garamond" w:hAnsi="Garamond"/>
          <w:sz w:val="24"/>
          <w:szCs w:val="24"/>
          <w14:ligatures w14:val="none"/>
        </w:rPr>
        <w:tab/>
        <w:t>Tu sei degno, o Signore e Dio nostro,*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 </w:t>
      </w:r>
      <w:r w:rsidRPr="00B451DF">
        <w:rPr>
          <w:rFonts w:ascii="Garamond" w:hAnsi="Garamond"/>
          <w:sz w:val="24"/>
          <w:szCs w:val="24"/>
          <w14:ligatures w14:val="none"/>
        </w:rPr>
        <w:tab/>
      </w:r>
      <w:r w:rsidRPr="00B451DF">
        <w:rPr>
          <w:rFonts w:ascii="Garamond" w:hAnsi="Garamond"/>
          <w:sz w:val="24"/>
          <w:szCs w:val="24"/>
          <w14:ligatures w14:val="none"/>
        </w:rPr>
        <w:tab/>
        <w:t>di ricevere la gloria, l’onore e la potenza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2 Coro:</w:t>
      </w:r>
      <w:r w:rsidRPr="00B451DF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B451DF">
        <w:rPr>
          <w:rFonts w:ascii="Garamond" w:hAnsi="Garamond"/>
          <w:sz w:val="24"/>
          <w:szCs w:val="24"/>
          <w14:ligatures w14:val="none"/>
        </w:rPr>
        <w:t>perché tu hai creato tutte le cose,*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ab/>
      </w:r>
      <w:r w:rsidRPr="00B451DF">
        <w:rPr>
          <w:rFonts w:ascii="Garamond" w:hAnsi="Garamond"/>
          <w:sz w:val="24"/>
          <w:szCs w:val="24"/>
          <w14:ligatures w14:val="none"/>
        </w:rPr>
        <w:tab/>
        <w:t>e per la tua volontà furono create e sussistono.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Accolita:</w:t>
      </w:r>
      <w:r w:rsidRPr="00B451DF">
        <w:rPr>
          <w:rFonts w:ascii="Garamond" w:hAnsi="Garamond"/>
          <w:sz w:val="24"/>
          <w:szCs w:val="24"/>
          <w14:ligatures w14:val="none"/>
        </w:rPr>
        <w:tab/>
        <w:t>“Chi è degno di aprire il libro 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ab/>
      </w:r>
      <w:r w:rsidRPr="00B451DF">
        <w:rPr>
          <w:rFonts w:ascii="Garamond" w:hAnsi="Garamond"/>
          <w:sz w:val="24"/>
          <w:szCs w:val="24"/>
          <w14:ligatures w14:val="none"/>
        </w:rPr>
        <w:tab/>
        <w:t>e scioglierne i sigilli?”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Ass:</w:t>
      </w:r>
      <w:r w:rsidRPr="00B451DF">
        <w:rPr>
          <w:rFonts w:ascii="Garamond" w:hAnsi="Garamond"/>
          <w:sz w:val="24"/>
          <w:szCs w:val="24"/>
          <w14:ligatures w14:val="none"/>
        </w:rPr>
        <w:tab/>
        <w:t>Tu sei degno di prendere il libro*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ab/>
        <w:t>e di aprirne i sigilli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 </w:t>
      </w:r>
      <w:r w:rsidRPr="00B451DF">
        <w:rPr>
          <w:rFonts w:ascii="Garamond" w:hAnsi="Garamond"/>
          <w:sz w:val="24"/>
          <w:szCs w:val="24"/>
          <w14:ligatures w14:val="none"/>
        </w:rPr>
        <w:tab/>
        <w:t>perché sei stato immolato 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ab/>
        <w:t>e hai riscattato per Dio con il tuo sangue*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ab/>
        <w:t>uomini di ogni tribù, lingua, popolo e nazione.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Ant. La tua Parola Signore, rimane per sempre</w:t>
      </w:r>
    </w:p>
    <w:p w:rsidR="00B57926" w:rsidRPr="00B451DF" w:rsidRDefault="00B57926" w:rsidP="00B57926">
      <w:pPr>
        <w:spacing w:line="273" w:lineRule="auto"/>
        <w:rPr>
          <w:rFonts w:ascii="Garamond" w:hAnsi="Garamond"/>
          <w14:ligatures w14:val="none"/>
        </w:rPr>
      </w:pPr>
      <w:r w:rsidRPr="00B451DF">
        <w:rPr>
          <w:rFonts w:ascii="Garamond" w:hAnsi="Garamond"/>
          <w14:ligatures w14:val="none"/>
        </w:rPr>
        <w:t> 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:b/>
          <w:bCs/>
          <w:i/>
          <w:iCs/>
          <w14:ligatures w14:val="none"/>
        </w:rPr>
      </w:pPr>
      <w:r w:rsidRPr="00B451DF">
        <w:rPr>
          <w:rFonts w:ascii="Garamond" w:hAnsi="Garamond"/>
          <w:b/>
          <w:bCs/>
          <w:i/>
          <w:iCs/>
          <w14:ligatures w14:val="none"/>
        </w:rPr>
        <w:t>LETTURA (Mt 7,21-29)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Non chiunque mi dice: Signore, Signore, entrerà nel regno dei cieli, ma colui che fa la volontà del Padre mio che è nei cieli. Molti mi diranno in quel giorno: Signore, Signore, non abbiamo noi profetato nel tuo nome e cacciato demòni nel tuo nome e compiuto molti miracoli nel tuo nome? Io però dichiarerò loro: Non vi ho mai conosciuti; allontanatevi da me, voi operatori di iniquità. Perciò chiunque ascolta queste mie parole e le mette in pratica, è simile a un uomo saggio che ha costruito la </w:t>
      </w:r>
      <w:r w:rsidRPr="00B451DF">
        <w:rPr>
          <w:rFonts w:ascii="Garamond" w:hAnsi="Garamond"/>
          <w:sz w:val="24"/>
          <w:szCs w:val="24"/>
          <w14:ligatures w14:val="none"/>
        </w:rPr>
        <w:lastRenderedPageBreak/>
        <w:t xml:space="preserve">sua casa sulla roccia. Cadde la pioggia, strariparono i fiumi, soffiarono i venti e si abbatterono su quella casa, ed essa non cadde, perché era fondata sopra la roccia. Chiunque ascolta queste mie parole e non le mette in pratica, è simile a un uomo stolto che ha costruito la sua casa sulla sabbia. Cadde la pioggia, strariparono i fiumi, soffiarono i venti e si abbatterono su quella casa, ed essa cadde, e la sua rovina fu grande". Quando Gesù ebbe finito questi discorsi, le folle restarono stupite del suo insegnamento:  egli infatti insegnava loro come uno che ha autorità e non come i loro scribi. 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Dalla Forma di vita di S.Chiara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:sz w:val="28"/>
          <w:szCs w:val="28"/>
          <w14:ligatures w14:val="none"/>
        </w:rPr>
      </w:pPr>
      <w:r w:rsidRPr="00B451DF">
        <w:rPr>
          <w:rFonts w:ascii="Garamond" w:hAnsi="Garamond"/>
          <w:sz w:val="28"/>
          <w:szCs w:val="28"/>
          <w14:ligatures w14:val="none"/>
        </w:rPr>
        <w:t xml:space="preserve">Il beato padre, considerando che noi non temevamo nessuna povertà, fatica, tribolazione, umiliazione e disprezzo del mondo, che anzi l'avevamo in conto di grande delizia, mosso da paterno affetto, scrisse per noi la forma di vita in questo modo: “Poiché per divina ispirazione vi siete fatte figlie e ancelle dell'Altissimo sommo Re, il Padre celeste, e vi siete sposate allo Spirito Santo, scegliendo di vivere secondo la perfezione del santo Vangelo, voglio e prometto da parte mia e dei miei frati, di avere sempre di voi, come di loro, attenta cura e sollecitudine speciale”. 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BACIO DEL VANGELO</w:t>
      </w:r>
    </w:p>
    <w:p w:rsidR="00B57926" w:rsidRPr="00B451DF" w:rsidRDefault="00B57926" w:rsidP="00B57926">
      <w:pPr>
        <w:widowControl w:val="0"/>
        <w:spacing w:line="268" w:lineRule="auto"/>
        <w:rPr>
          <w:rFonts w:ascii="Garamond" w:hAnsi="Garamond"/>
          <w:b/>
          <w:bCs/>
          <w:sz w:val="22"/>
          <w:szCs w:val="22"/>
          <w14:ligatures w14:val="none"/>
        </w:rPr>
      </w:pPr>
      <w:r w:rsidRPr="00B451DF">
        <w:rPr>
          <w:rFonts w:ascii="Garamond" w:hAnsi="Garamond"/>
          <w:b/>
          <w:bCs/>
          <w:i/>
          <w:iCs/>
          <w14:ligatures w14:val="none"/>
        </w:rPr>
        <w:t xml:space="preserve">Ant. al Magn: </w:t>
      </w:r>
      <w:r w:rsidRPr="00B451DF">
        <w:rPr>
          <w:rFonts w:ascii="Garamond" w:hAnsi="Garamond"/>
          <w:b/>
          <w:bCs/>
          <w:sz w:val="22"/>
          <w:szCs w:val="22"/>
          <w14:ligatures w14:val="none"/>
        </w:rPr>
        <w:t>Santa Maria Vergine,</w:t>
      </w:r>
    </w:p>
    <w:p w:rsidR="00B57926" w:rsidRPr="00B451DF" w:rsidRDefault="00B57926" w:rsidP="00B57926">
      <w:pPr>
        <w:widowControl w:val="0"/>
        <w:spacing w:line="268" w:lineRule="auto"/>
        <w:rPr>
          <w:rFonts w:ascii="Garamond" w:hAnsi="Garamond"/>
          <w:b/>
          <w:bCs/>
          <w:sz w:val="22"/>
          <w:szCs w:val="22"/>
          <w14:ligatures w14:val="none"/>
        </w:rPr>
      </w:pPr>
      <w:r w:rsidRPr="00B451DF">
        <w:rPr>
          <w:rFonts w:ascii="Garamond" w:hAnsi="Garamond"/>
          <w:b/>
          <w:bCs/>
          <w:sz w:val="22"/>
          <w:szCs w:val="22"/>
          <w14:ligatures w14:val="none"/>
        </w:rPr>
        <w:t xml:space="preserve"> non vi è alcuna simile a te, nata nel mondo, fra le donne,</w:t>
      </w:r>
    </w:p>
    <w:p w:rsidR="00B57926" w:rsidRPr="00B451DF" w:rsidRDefault="00B57926" w:rsidP="00B57926">
      <w:pPr>
        <w:widowControl w:val="0"/>
        <w:spacing w:line="268" w:lineRule="auto"/>
        <w:rPr>
          <w:rFonts w:ascii="Garamond" w:hAnsi="Garamond"/>
          <w:b/>
          <w:bCs/>
          <w:sz w:val="22"/>
          <w:szCs w:val="22"/>
          <w14:ligatures w14:val="none"/>
        </w:rPr>
      </w:pPr>
      <w:r w:rsidRPr="00B451DF">
        <w:rPr>
          <w:rFonts w:ascii="Garamond" w:hAnsi="Garamond"/>
          <w:b/>
          <w:bCs/>
          <w:sz w:val="22"/>
          <w:szCs w:val="22"/>
          <w14:ligatures w14:val="none"/>
        </w:rPr>
        <w:t xml:space="preserve"> figlia e ancella dell’altissimo Re, il Padre celeste,</w:t>
      </w:r>
    </w:p>
    <w:p w:rsidR="00B57926" w:rsidRPr="00B451DF" w:rsidRDefault="00B57926" w:rsidP="00B57926">
      <w:pPr>
        <w:widowControl w:val="0"/>
        <w:spacing w:line="268" w:lineRule="auto"/>
        <w:rPr>
          <w:rFonts w:ascii="Garamond" w:hAnsi="Garamond"/>
          <w:b/>
          <w:bCs/>
          <w:sz w:val="22"/>
          <w:szCs w:val="22"/>
          <w14:ligatures w14:val="none"/>
        </w:rPr>
      </w:pPr>
      <w:r w:rsidRPr="00B451DF">
        <w:rPr>
          <w:rFonts w:ascii="Garamond" w:hAnsi="Garamond"/>
          <w:b/>
          <w:bCs/>
          <w:sz w:val="22"/>
          <w:szCs w:val="22"/>
          <w14:ligatures w14:val="none"/>
        </w:rPr>
        <w:t xml:space="preserve"> madre del santissimo Signore nostro Gesù Cristo, </w:t>
      </w:r>
    </w:p>
    <w:p w:rsidR="00B57926" w:rsidRPr="00B451DF" w:rsidRDefault="00B57926" w:rsidP="00B57926">
      <w:pPr>
        <w:widowControl w:val="0"/>
        <w:spacing w:line="268" w:lineRule="auto"/>
        <w:rPr>
          <w:rFonts w:ascii="Garamond" w:hAnsi="Garamond"/>
          <w:b/>
          <w:bCs/>
          <w:sz w:val="22"/>
          <w:szCs w:val="22"/>
          <w14:ligatures w14:val="none"/>
        </w:rPr>
      </w:pPr>
      <w:r w:rsidRPr="00B451DF">
        <w:rPr>
          <w:rFonts w:ascii="Garamond" w:hAnsi="Garamond"/>
          <w:b/>
          <w:bCs/>
          <w:sz w:val="22"/>
          <w:szCs w:val="22"/>
          <w14:ligatures w14:val="none"/>
        </w:rPr>
        <w:t>sposa dello Spirito Santo;</w:t>
      </w:r>
    </w:p>
    <w:p w:rsidR="00B57926" w:rsidRPr="00B451DF" w:rsidRDefault="00B57926" w:rsidP="00B57926">
      <w:pPr>
        <w:widowControl w:val="0"/>
        <w:spacing w:line="268" w:lineRule="auto"/>
        <w:rPr>
          <w:rFonts w:ascii="Garamond" w:hAnsi="Garamond"/>
          <w:b/>
          <w:bCs/>
          <w:sz w:val="22"/>
          <w:szCs w:val="22"/>
          <w14:ligatures w14:val="none"/>
        </w:rPr>
      </w:pPr>
      <w:r w:rsidRPr="00B451DF">
        <w:rPr>
          <w:rFonts w:ascii="Garamond" w:hAnsi="Garamond"/>
          <w:b/>
          <w:bCs/>
          <w:sz w:val="22"/>
          <w:szCs w:val="22"/>
          <w14:ligatures w14:val="none"/>
        </w:rPr>
        <w:t xml:space="preserve"> prega per noi presso il tuo santissimo Figlio diletto,</w:t>
      </w:r>
    </w:p>
    <w:p w:rsidR="00B57926" w:rsidRPr="00B451DF" w:rsidRDefault="00B57926" w:rsidP="00B57926">
      <w:pPr>
        <w:spacing w:line="268" w:lineRule="auto"/>
        <w:rPr>
          <w:rFonts w:ascii="Garamond" w:hAnsi="Garamond"/>
          <w:b/>
          <w:bCs/>
          <w:i/>
          <w:iCs/>
          <w14:ligatures w14:val="none"/>
        </w:rPr>
      </w:pPr>
      <w:r w:rsidRPr="00B451DF">
        <w:rPr>
          <w:rFonts w:ascii="Garamond" w:hAnsi="Garamond"/>
          <w:b/>
          <w:bCs/>
          <w:sz w:val="22"/>
          <w:szCs w:val="22"/>
          <w14:ligatures w14:val="none"/>
        </w:rPr>
        <w:t xml:space="preserve"> nostro Signore e Maestro.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14:ligatures w14:val="none"/>
        </w:rPr>
      </w:pPr>
      <w:r w:rsidRPr="00B451DF">
        <w:rPr>
          <w:rFonts w:ascii="Garamond" w:hAnsi="Garamond"/>
          <w14:ligatures w14:val="none"/>
        </w:rPr>
        <w:t> 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14:ligatures w14:val="none"/>
        </w:rPr>
      </w:pPr>
      <w:r w:rsidRPr="00B451DF">
        <w:rPr>
          <w:rFonts w:ascii="Garamond" w:hAnsi="Garamond"/>
          <w14:ligatures w14:val="none"/>
        </w:rPr>
        <w:t>INTERCESSIONI</w:t>
      </w:r>
    </w:p>
    <w:p w:rsidR="00B57926" w:rsidRPr="00B451DF" w:rsidRDefault="00B57926" w:rsidP="00B57926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 Chiamate a vivere la vita del Figlio, proclamiamo la signoria della 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:b/>
          <w:bCs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sua Parola, sulla nostra vita nella quale siamo ogni giorno generate figlie, discepole e sorelle: </w:t>
      </w: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Rinnovaci con la tua potenza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+Parola, tu che sei datrice di vita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+Parola, che trasfiguri la nostra esistenza con la tua forza creatrice,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+Parola, verità che rischiari le tenebre del nostro cuore,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+Parola, tu che sei il tesoro dei poveri in spirito,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+Parola, che ci rendi servi del Padre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lastRenderedPageBreak/>
        <w:t>+Parola che ci riveli la Verità tutta intera,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+Parola, tu che ci rendi discepole del Cristo,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 tu che fai di noi un cuor solo e un’anima sola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+Parola, che ci insegni la volontà del Padre,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 che sei forma della nostra vita</w:t>
      </w:r>
    </w:p>
    <w:p w:rsidR="00B57926" w:rsidRPr="00B451DF" w:rsidRDefault="00B57926" w:rsidP="00B57926">
      <w:pPr>
        <w:widowControl w:val="0"/>
        <w:ind w:left="720" w:hanging="360"/>
        <w:jc w:val="both"/>
        <w:rPr>
          <w:rFonts w:ascii="Garamond" w:hAnsi="Garamond"/>
          <w:sz w:val="22"/>
          <w:szCs w:val="22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+Parola che rendi beati coloro che credono in te</w:t>
      </w:r>
    </w:p>
    <w:p w:rsidR="00B57926" w:rsidRPr="00B451DF" w:rsidRDefault="00B57926" w:rsidP="00B57926">
      <w:pPr>
        <w:widowControl w:val="0"/>
        <w:rPr>
          <w:rFonts w:ascii="Garamond" w:hAnsi="Garamond"/>
          <w14:ligatures w14:val="none"/>
        </w:rPr>
      </w:pPr>
      <w:r w:rsidRPr="00B451DF">
        <w:rPr>
          <w:rFonts w:ascii="Garamond" w:hAnsi="Garamond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PADRE NOSTRO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 xml:space="preserve">Preghiamo: </w:t>
      </w:r>
      <w:r w:rsidRPr="00B451DF">
        <w:rPr>
          <w:rFonts w:ascii="Garamond" w:hAnsi="Garamond"/>
          <w:sz w:val="24"/>
          <w:szCs w:val="24"/>
          <w14:ligatures w14:val="none"/>
        </w:rPr>
        <w:t xml:space="preserve">Chiara maestra  e guida, 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insegnaci ad ascoltare la buona notizia del Vangelo di Cristo.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Prega per noi lo Spirito Santo perché ci renda capaci di silenzio, 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capaci di stare davanti e dentro questa Parola 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perché anche per noi, come fu per te , 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sia il Vangelo a dare forma ad ogni istante della nostra vita.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Chiara compagna nel cammino,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chiedi per noi la forza di non fermarci al dovere,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di non lasciarci imprigionare dal sentirci giusti, a posto,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ma sia il Vangelo ad infiammare i nostri cuori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ad allargare spazi nuovi in noi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ad illuminare vie di speranza e di vita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e  sia la gioia di questo Evangelo della salvezza a metterci le ali ai piedi.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Chiedilo per noi al Signore Gesù Cristo, Crocifisso Risorto, che vive e regna con Dio Padre, nella comunione con lo Spirito Santo, ora e nei secoli eterni.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T.Amen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spacing w:after="200" w:line="273" w:lineRule="auto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DANZA</w:t>
      </w:r>
    </w:p>
    <w:p w:rsidR="00B57926" w:rsidRPr="00B451DF" w:rsidRDefault="00B57926" w:rsidP="00B57926">
      <w:pPr>
        <w:widowControl w:val="0"/>
        <w:jc w:val="center"/>
        <w:rPr>
          <w:rFonts w:ascii="Garamond" w:hAnsi="Garamond"/>
          <w:b/>
          <w:bCs/>
          <w:i/>
          <w:iCs/>
          <w:smallCaps/>
          <w:sz w:val="32"/>
          <w:szCs w:val="32"/>
          <w14:ligatures w14:val="none"/>
        </w:rPr>
      </w:pPr>
      <w:r w:rsidRPr="00B451DF">
        <w:rPr>
          <w:rFonts w:ascii="Garamond" w:hAnsi="Garamond"/>
          <w:b/>
          <w:bCs/>
          <w:i/>
          <w:iCs/>
          <w:smallCaps/>
          <w:sz w:val="32"/>
          <w:szCs w:val="32"/>
          <w14:ligatures w14:val="none"/>
        </w:rPr>
        <w:t xml:space="preserve">Benedizione finale </w:t>
      </w:r>
      <w:r w:rsidRPr="00B451DF">
        <w:rPr>
          <w:rFonts w:ascii="Garamond" w:hAnsi="Garamond"/>
          <w:b/>
          <w:bCs/>
          <w:i/>
          <w:iCs/>
          <w:smallCaps/>
          <w:sz w:val="24"/>
          <w:szCs w:val="24"/>
          <w14:ligatures w14:val="none"/>
        </w:rPr>
        <w:t>(di S. Chiara)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Madre: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Nel nome del Padre del Figlio e dello Spirito Santo.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Amen.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 xml:space="preserve">Il Signore vi benedica e vi custodisca. 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Mostri a voi la sua faccia e vi usi misericordia.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Rivolga a voi il suo volto e vi doni la sua pace.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 </w:t>
      </w:r>
    </w:p>
    <w:p w:rsidR="00B57926" w:rsidRPr="00B451DF" w:rsidRDefault="00B57926" w:rsidP="00B57926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B451DF">
        <w:rPr>
          <w:rFonts w:ascii="Garamond" w:hAnsi="Garamond"/>
          <w:sz w:val="24"/>
          <w:szCs w:val="24"/>
          <w14:ligatures w14:val="none"/>
        </w:rPr>
        <w:t>Il Signore sia sempre con voi ed Egli faccia che voi siate sempre con Lui.</w:t>
      </w:r>
    </w:p>
    <w:p w:rsidR="00B57926" w:rsidRPr="00B451DF" w:rsidRDefault="00B57926" w:rsidP="00B579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B451DF">
        <w:rPr>
          <w:rFonts w:ascii="Garamond" w:hAnsi="Garamond"/>
          <w:b/>
          <w:bCs/>
          <w:sz w:val="24"/>
          <w:szCs w:val="24"/>
          <w14:ligatures w14:val="none"/>
        </w:rPr>
        <w:t>Tutti: Amen.</w:t>
      </w:r>
    </w:p>
    <w:p w:rsidR="00B57926" w:rsidRPr="00B451DF" w:rsidRDefault="00B57926" w:rsidP="00B57926">
      <w:pPr>
        <w:widowControl w:val="0"/>
        <w:rPr>
          <w:rFonts w:ascii="Garamond" w:hAnsi="Garamond"/>
          <w14:ligatures w14:val="none"/>
        </w:rPr>
      </w:pPr>
      <w:r w:rsidRPr="00B451DF">
        <w:rPr>
          <w:rFonts w:ascii="Garamond" w:hAnsi="Garamond"/>
          <w14:ligatures w14:val="none"/>
        </w:rPr>
        <w:t> </w:t>
      </w:r>
    </w:p>
    <w:p w:rsidR="001B2F45" w:rsidRPr="00B451DF" w:rsidRDefault="00B451DF" w:rsidP="00B57926">
      <w:pPr>
        <w:rPr>
          <w:rFonts w:ascii="Garamond" w:hAnsi="Garamond"/>
        </w:rPr>
      </w:pPr>
      <w:bookmarkStart w:id="0" w:name="_GoBack"/>
      <w:bookmarkEnd w:id="0"/>
    </w:p>
    <w:sectPr w:rsidR="001B2F45" w:rsidRPr="00B451DF" w:rsidSect="00F6055D">
      <w:headerReference w:type="default" r:id="rId8"/>
      <w:pgSz w:w="10319" w:h="14571" w:code="13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5D" w:rsidRDefault="00F6055D" w:rsidP="00F6055D">
      <w:r>
        <w:separator/>
      </w:r>
    </w:p>
  </w:endnote>
  <w:endnote w:type="continuationSeparator" w:id="0">
    <w:p w:rsidR="00F6055D" w:rsidRDefault="00F6055D" w:rsidP="00F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5D" w:rsidRDefault="00F6055D" w:rsidP="00F6055D">
      <w:r>
        <w:separator/>
      </w:r>
    </w:p>
  </w:footnote>
  <w:footnote w:type="continuationSeparator" w:id="0">
    <w:p w:rsidR="00F6055D" w:rsidRDefault="00F6055D" w:rsidP="00F6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558970"/>
      <w:docPartObj>
        <w:docPartGallery w:val="Page Numbers (Top of Page)"/>
        <w:docPartUnique/>
      </w:docPartObj>
    </w:sdtPr>
    <w:sdtEndPr/>
    <w:sdtContent>
      <w:p w:rsidR="00F6055D" w:rsidRDefault="00F6055D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1DF">
          <w:rPr>
            <w:noProof/>
          </w:rPr>
          <w:t>6</w:t>
        </w:r>
        <w:r>
          <w:fldChar w:fldCharType="end"/>
        </w:r>
      </w:p>
    </w:sdtContent>
  </w:sdt>
  <w:p w:rsidR="00F6055D" w:rsidRDefault="00F605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5D"/>
    <w:rsid w:val="001D7AAD"/>
    <w:rsid w:val="005079BB"/>
    <w:rsid w:val="00900998"/>
    <w:rsid w:val="00B451DF"/>
    <w:rsid w:val="00B57926"/>
    <w:rsid w:val="00C56670"/>
    <w:rsid w:val="00F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5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basedOn w:val="Normale"/>
    <w:link w:val="Titolo2Carattere"/>
    <w:uiPriority w:val="9"/>
    <w:qFormat/>
    <w:rsid w:val="001D7AAD"/>
    <w:pPr>
      <w:jc w:val="center"/>
      <w:outlineLvl w:val="1"/>
    </w:pPr>
    <w:rPr>
      <w:rFonts w:ascii="Footlight MT Light" w:hAnsi="Footlight MT Light"/>
      <w:b/>
      <w:bCs/>
      <w:i/>
      <w:sz w:val="1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79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5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55D"/>
  </w:style>
  <w:style w:type="paragraph" w:styleId="Pidipagina">
    <w:name w:val="footer"/>
    <w:basedOn w:val="Normale"/>
    <w:link w:val="PidipaginaCarattere"/>
    <w:uiPriority w:val="99"/>
    <w:unhideWhenUsed/>
    <w:rsid w:val="00F605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55D"/>
  </w:style>
  <w:style w:type="paragraph" w:styleId="Paragrafoelenco">
    <w:name w:val="List Paragraph"/>
    <w:basedOn w:val="Normale"/>
    <w:uiPriority w:val="34"/>
    <w:qFormat/>
    <w:rsid w:val="00F6055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D7AAD"/>
    <w:rPr>
      <w:rFonts w:ascii="Footlight MT Light" w:eastAsia="Times New Roman" w:hAnsi="Footlight MT Light" w:cs="Times New Roman"/>
      <w:b/>
      <w:bCs/>
      <w:i/>
      <w:color w:val="000000"/>
      <w:kern w:val="28"/>
      <w:sz w:val="16"/>
      <w:szCs w:val="20"/>
      <w:lang w:eastAsia="it-IT"/>
      <w14:ligatures w14:val="standard"/>
      <w14:cntxtAlt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BB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7926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5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basedOn w:val="Normale"/>
    <w:link w:val="Titolo2Carattere"/>
    <w:uiPriority w:val="9"/>
    <w:qFormat/>
    <w:rsid w:val="001D7AAD"/>
    <w:pPr>
      <w:jc w:val="center"/>
      <w:outlineLvl w:val="1"/>
    </w:pPr>
    <w:rPr>
      <w:rFonts w:ascii="Footlight MT Light" w:hAnsi="Footlight MT Light"/>
      <w:b/>
      <w:bCs/>
      <w:i/>
      <w:sz w:val="1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79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5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55D"/>
  </w:style>
  <w:style w:type="paragraph" w:styleId="Pidipagina">
    <w:name w:val="footer"/>
    <w:basedOn w:val="Normale"/>
    <w:link w:val="PidipaginaCarattere"/>
    <w:uiPriority w:val="99"/>
    <w:unhideWhenUsed/>
    <w:rsid w:val="00F605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55D"/>
  </w:style>
  <w:style w:type="paragraph" w:styleId="Paragrafoelenco">
    <w:name w:val="List Paragraph"/>
    <w:basedOn w:val="Normale"/>
    <w:uiPriority w:val="34"/>
    <w:qFormat/>
    <w:rsid w:val="00F6055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D7AAD"/>
    <w:rPr>
      <w:rFonts w:ascii="Footlight MT Light" w:eastAsia="Times New Roman" w:hAnsi="Footlight MT Light" w:cs="Times New Roman"/>
      <w:b/>
      <w:bCs/>
      <w:i/>
      <w:color w:val="000000"/>
      <w:kern w:val="28"/>
      <w:sz w:val="16"/>
      <w:szCs w:val="20"/>
      <w:lang w:eastAsia="it-IT"/>
      <w14:ligatures w14:val="standard"/>
      <w14:cntxtAlt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BB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7926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2019-02-06T21:21:00Z</dcterms:created>
  <dcterms:modified xsi:type="dcterms:W3CDTF">2019-02-06T21:23:00Z</dcterms:modified>
</cp:coreProperties>
</file>